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0EA3C" w14:textId="77777777" w:rsidR="007D2CC6" w:rsidRDefault="007D2CC6" w:rsidP="001B2201">
      <w:pPr>
        <w:pStyle w:val="Titre"/>
        <w:pBdr>
          <w:bottom w:val="none" w:sz="0" w:space="0" w:color="auto"/>
        </w:pBdr>
        <w:ind w:right="960"/>
        <w:jc w:val="right"/>
        <w:rPr>
          <w:sz w:val="32"/>
          <w:szCs w:val="32"/>
        </w:rPr>
      </w:pPr>
    </w:p>
    <w:p w14:paraId="43E95458" w14:textId="45DA1C17" w:rsidR="007D2CC6" w:rsidRDefault="00297CA3" w:rsidP="005B3523">
      <w:pPr>
        <w:pStyle w:val="Titre"/>
        <w:jc w:val="right"/>
        <w:rPr>
          <w:sz w:val="40"/>
          <w:szCs w:val="40"/>
        </w:rPr>
      </w:pPr>
      <w:r w:rsidRPr="00120D74">
        <w:rPr>
          <w:sz w:val="40"/>
          <w:szCs w:val="40"/>
          <w:u w:val="single"/>
        </w:rPr>
        <w:t>Mission</w:t>
      </w:r>
      <w:r w:rsidR="0045505B" w:rsidRPr="00120D74">
        <w:rPr>
          <w:sz w:val="40"/>
          <w:szCs w:val="40"/>
          <w:u w:val="single"/>
        </w:rPr>
        <w:t xml:space="preserve"> connexe</w:t>
      </w:r>
      <w:r w:rsidR="0045505B">
        <w:rPr>
          <w:sz w:val="40"/>
          <w:szCs w:val="40"/>
        </w:rPr>
        <w:t xml:space="preserve"> à la mission légale des comptes de campagne prévue à l’article </w:t>
      </w:r>
      <w:r w:rsidR="0045505B">
        <w:rPr>
          <w:sz w:val="40"/>
          <w:szCs w:val="40"/>
        </w:rPr>
        <w:br/>
      </w:r>
      <w:r w:rsidR="00A232F5">
        <w:rPr>
          <w:sz w:val="40"/>
          <w:szCs w:val="40"/>
        </w:rPr>
        <w:t xml:space="preserve">L. </w:t>
      </w:r>
      <w:r w:rsidR="0045505B">
        <w:rPr>
          <w:sz w:val="40"/>
          <w:szCs w:val="40"/>
        </w:rPr>
        <w:t>52-12 du code électoral</w:t>
      </w:r>
      <w:r w:rsidR="0045505B">
        <w:rPr>
          <w:rStyle w:val="Appelnotedebasdep"/>
          <w:sz w:val="40"/>
          <w:szCs w:val="40"/>
        </w:rPr>
        <w:footnoteReference w:id="1"/>
      </w:r>
    </w:p>
    <w:p w14:paraId="69558544" w14:textId="77777777" w:rsidR="007D2CC6" w:rsidRPr="005F27B2" w:rsidRDefault="007D2CC6" w:rsidP="008A6542">
      <w:pPr>
        <w:pStyle w:val="Titre"/>
        <w:jc w:val="right"/>
        <w:rPr>
          <w:b/>
          <w:sz w:val="40"/>
          <w:szCs w:val="40"/>
        </w:rPr>
      </w:pPr>
      <w:r w:rsidRPr="008A6542">
        <w:rPr>
          <w:b/>
          <w:sz w:val="36"/>
          <w:szCs w:val="40"/>
        </w:rPr>
        <w:t>Exemple de lettre de mission</w:t>
      </w:r>
    </w:p>
    <w:p w14:paraId="10E65E9E" w14:textId="482F19B9" w:rsidR="009869F8" w:rsidRDefault="007D2CC6" w:rsidP="008A6542">
      <w:pPr>
        <w:pStyle w:val="Titre"/>
        <w:jc w:val="right"/>
        <w:rPr>
          <w:i/>
          <w:sz w:val="18"/>
          <w:szCs w:val="18"/>
        </w:rPr>
      </w:pPr>
      <w:r>
        <w:rPr>
          <w:i/>
          <w:sz w:val="18"/>
          <w:szCs w:val="18"/>
        </w:rPr>
        <w:t>(</w:t>
      </w:r>
      <w:r w:rsidR="00870496">
        <w:rPr>
          <w:i/>
          <w:sz w:val="18"/>
          <w:szCs w:val="18"/>
        </w:rPr>
        <w:t>Adopté</w:t>
      </w:r>
      <w:r>
        <w:rPr>
          <w:i/>
          <w:sz w:val="18"/>
          <w:szCs w:val="18"/>
        </w:rPr>
        <w:t xml:space="preserve"> par la commission des normes professionnelles </w:t>
      </w:r>
      <w:r w:rsidR="00941FAD">
        <w:rPr>
          <w:i/>
          <w:sz w:val="18"/>
          <w:szCs w:val="18"/>
        </w:rPr>
        <w:t xml:space="preserve">(CNP) </w:t>
      </w:r>
      <w:r>
        <w:rPr>
          <w:i/>
          <w:sz w:val="18"/>
          <w:szCs w:val="18"/>
        </w:rPr>
        <w:t xml:space="preserve">du </w:t>
      </w:r>
      <w:r w:rsidR="0045505B">
        <w:rPr>
          <w:i/>
          <w:sz w:val="18"/>
          <w:szCs w:val="18"/>
        </w:rPr>
        <w:t>24 janvier 2017</w:t>
      </w:r>
      <w:r>
        <w:rPr>
          <w:i/>
          <w:sz w:val="18"/>
          <w:szCs w:val="18"/>
        </w:rPr>
        <w:t>)</w:t>
      </w:r>
    </w:p>
    <w:p w14:paraId="70C88FDD" w14:textId="3C5A12A7" w:rsidR="009869F8" w:rsidRDefault="009869F8" w:rsidP="009869F8">
      <w:pPr>
        <w:rPr>
          <w:i/>
        </w:rPr>
      </w:pPr>
      <w:r w:rsidRPr="000B33C7">
        <w:rPr>
          <w:i/>
        </w:rPr>
        <w:t>Contrat à utiliser lorsque le candidat (ou le binôme de candidats) ou son mandataire souhaite bénéficier de conseil</w:t>
      </w:r>
      <w:r w:rsidR="0045505B">
        <w:rPr>
          <w:i/>
        </w:rPr>
        <w:t xml:space="preserve">s </w:t>
      </w:r>
      <w:r w:rsidRPr="000B33C7">
        <w:rPr>
          <w:i/>
        </w:rPr>
        <w:t>et/ou d’assistance comptable</w:t>
      </w:r>
      <w:r w:rsidR="0045505B">
        <w:rPr>
          <w:i/>
        </w:rPr>
        <w:t xml:space="preserve">, </w:t>
      </w:r>
      <w:r w:rsidR="00B37B8E">
        <w:rPr>
          <w:i/>
        </w:rPr>
        <w:t xml:space="preserve">mission </w:t>
      </w:r>
      <w:r w:rsidR="0045505B">
        <w:rPr>
          <w:i/>
        </w:rPr>
        <w:t>sociale, …</w:t>
      </w:r>
      <w:r w:rsidRPr="000B33C7">
        <w:rPr>
          <w:i/>
        </w:rPr>
        <w:t xml:space="preserve"> en complément de la mission légale </w:t>
      </w:r>
      <w:r w:rsidR="0045505B">
        <w:rPr>
          <w:i/>
        </w:rPr>
        <w:t xml:space="preserve">des comptes </w:t>
      </w:r>
      <w:r w:rsidRPr="000B33C7">
        <w:rPr>
          <w:i/>
        </w:rPr>
        <w:t xml:space="preserve">de campagne. </w:t>
      </w:r>
    </w:p>
    <w:p w14:paraId="59440187" w14:textId="77777777" w:rsidR="00684555" w:rsidRDefault="00684555" w:rsidP="009869F8">
      <w:pPr>
        <w:rPr>
          <w:i/>
        </w:rPr>
      </w:pPr>
    </w:p>
    <w:p w14:paraId="0CD54F90" w14:textId="2F42EBC5" w:rsidR="007D2CC6" w:rsidRPr="0045505B" w:rsidRDefault="00EF3A9B" w:rsidP="0045505B">
      <w:pPr>
        <w:rPr>
          <w:i/>
          <w:iCs/>
        </w:rPr>
      </w:pPr>
      <w:r>
        <w:rPr>
          <w:i/>
          <w:iCs/>
        </w:rPr>
        <w:t>Selon</w:t>
      </w:r>
      <w:r w:rsidR="004C5FD0">
        <w:rPr>
          <w:i/>
          <w:iCs/>
        </w:rPr>
        <w:t xml:space="preserve"> </w:t>
      </w:r>
      <w:r w:rsidR="0045505B">
        <w:rPr>
          <w:i/>
          <w:iCs/>
        </w:rPr>
        <w:t>l’</w:t>
      </w:r>
      <w:r w:rsidR="004C5FD0">
        <w:rPr>
          <w:i/>
          <w:iCs/>
        </w:rPr>
        <w:t>objet de la mission</w:t>
      </w:r>
      <w:r w:rsidR="0045505B">
        <w:rPr>
          <w:i/>
          <w:iCs/>
        </w:rPr>
        <w:t>,</w:t>
      </w:r>
      <w:r w:rsidR="004C5FD0">
        <w:rPr>
          <w:i/>
          <w:iCs/>
        </w:rPr>
        <w:t xml:space="preserve"> l</w:t>
      </w:r>
      <w:r w:rsidR="00684555" w:rsidRPr="000B33C7">
        <w:rPr>
          <w:i/>
          <w:iCs/>
        </w:rPr>
        <w:t xml:space="preserve">es honoraires de </w:t>
      </w:r>
      <w:r w:rsidR="0045505B">
        <w:rPr>
          <w:i/>
          <w:iCs/>
        </w:rPr>
        <w:t>cette mission</w:t>
      </w:r>
      <w:r w:rsidR="00684555" w:rsidRPr="000B33C7">
        <w:rPr>
          <w:i/>
          <w:iCs/>
        </w:rPr>
        <w:t xml:space="preserve"> </w:t>
      </w:r>
      <w:r w:rsidR="0045505B">
        <w:rPr>
          <w:i/>
          <w:iCs/>
        </w:rPr>
        <w:t>doivent</w:t>
      </w:r>
      <w:r w:rsidR="004C5FD0">
        <w:rPr>
          <w:i/>
          <w:iCs/>
        </w:rPr>
        <w:t xml:space="preserve"> être portés </w:t>
      </w:r>
      <w:r w:rsidR="00684555" w:rsidRPr="000B33C7">
        <w:rPr>
          <w:i/>
          <w:iCs/>
        </w:rPr>
        <w:t>au compte de campagne et s</w:t>
      </w:r>
      <w:r w:rsidR="004C5FD0">
        <w:rPr>
          <w:i/>
          <w:iCs/>
        </w:rPr>
        <w:t>er</w:t>
      </w:r>
      <w:r w:rsidR="00684555" w:rsidRPr="000B33C7">
        <w:rPr>
          <w:i/>
          <w:iCs/>
        </w:rPr>
        <w:t xml:space="preserve">ont </w:t>
      </w:r>
      <w:r w:rsidR="004C5FD0">
        <w:rPr>
          <w:i/>
          <w:iCs/>
        </w:rPr>
        <w:t>susceptibles de bénéficier du remboursement forfaitaire de l’Etat</w:t>
      </w:r>
      <w:r w:rsidR="00684555" w:rsidRPr="000B33C7">
        <w:rPr>
          <w:i/>
          <w:iCs/>
        </w:rPr>
        <w:t>. Ils rentre</w:t>
      </w:r>
      <w:r w:rsidR="004C5FD0">
        <w:rPr>
          <w:i/>
          <w:iCs/>
        </w:rPr>
        <w:t>ro</w:t>
      </w:r>
      <w:r w:rsidR="00684555" w:rsidRPr="000B33C7">
        <w:rPr>
          <w:i/>
          <w:iCs/>
        </w:rPr>
        <w:t>nt</w:t>
      </w:r>
      <w:r w:rsidR="004C5FD0">
        <w:rPr>
          <w:i/>
          <w:iCs/>
        </w:rPr>
        <w:t xml:space="preserve"> alors</w:t>
      </w:r>
      <w:r w:rsidR="00684555" w:rsidRPr="000B33C7">
        <w:rPr>
          <w:i/>
          <w:iCs/>
        </w:rPr>
        <w:t xml:space="preserve"> dans le p</w:t>
      </w:r>
      <w:r w:rsidR="0045505B">
        <w:rPr>
          <w:i/>
          <w:iCs/>
        </w:rPr>
        <w:t>lafond des dépenses de campagne.</w:t>
      </w:r>
      <w:r w:rsidR="007D2CC6" w:rsidRPr="005F27B2">
        <w:rPr>
          <w:i/>
          <w:sz w:val="28"/>
          <w:szCs w:val="28"/>
        </w:rPr>
        <w:t xml:space="preserve">  </w:t>
      </w:r>
    </w:p>
    <w:p w14:paraId="355BA083" w14:textId="77777777" w:rsidR="0045505B" w:rsidRDefault="0045505B" w:rsidP="0045505B">
      <w:pPr>
        <w:pBdr>
          <w:top w:val="single" w:sz="4" w:space="1" w:color="auto"/>
        </w:pBdr>
        <w:jc w:val="both"/>
        <w:rPr>
          <w:rFonts w:ascii="Verdana" w:hAnsi="Verdana"/>
          <w:i/>
          <w:iCs/>
        </w:rPr>
      </w:pPr>
    </w:p>
    <w:p w14:paraId="6E59F564" w14:textId="77777777" w:rsidR="007D76C1" w:rsidRPr="007D76C1" w:rsidRDefault="007D76C1" w:rsidP="0045505B">
      <w:pPr>
        <w:pBdr>
          <w:top w:val="single" w:sz="4" w:space="1" w:color="auto"/>
        </w:pBdr>
        <w:jc w:val="both"/>
        <w:rPr>
          <w:rFonts w:ascii="Verdana" w:hAnsi="Verdana"/>
          <w:i/>
          <w:iCs/>
        </w:rPr>
      </w:pPr>
      <w:r w:rsidRPr="007D76C1">
        <w:rPr>
          <w:rFonts w:ascii="Verdana" w:hAnsi="Verdana"/>
          <w:i/>
          <w:iCs/>
        </w:rPr>
        <w:t>Coordonnées de l’expert-comptable</w:t>
      </w:r>
      <w:r w:rsidRPr="007D76C1">
        <w:rPr>
          <w:rFonts w:ascii="Verdana" w:hAnsi="Verdana"/>
          <w:i/>
          <w:iCs/>
          <w:vertAlign w:val="superscript"/>
        </w:rPr>
        <w:footnoteReference w:id="2"/>
      </w:r>
      <w:r w:rsidRPr="007D76C1">
        <w:rPr>
          <w:rFonts w:ascii="Verdana" w:hAnsi="Verdana"/>
          <w:i/>
          <w:iCs/>
        </w:rPr>
        <w:t> :</w:t>
      </w:r>
    </w:p>
    <w:p w14:paraId="0C27F25F" w14:textId="77777777" w:rsidR="007D76C1" w:rsidRPr="007D76C1" w:rsidRDefault="007D76C1" w:rsidP="007D76C1">
      <w:pPr>
        <w:numPr>
          <w:ilvl w:val="0"/>
          <w:numId w:val="2"/>
        </w:numPr>
        <w:jc w:val="both"/>
        <w:rPr>
          <w:rFonts w:ascii="Verdana" w:hAnsi="Verdana"/>
          <w:iCs/>
        </w:rPr>
      </w:pPr>
      <w:r w:rsidRPr="007D76C1">
        <w:rPr>
          <w:rFonts w:ascii="Verdana" w:hAnsi="Verdana"/>
          <w:iCs/>
        </w:rPr>
        <w:t xml:space="preserve">Dénomination sociale de la structure d’exercice professionnel / nom de l’expert-comptable, </w:t>
      </w:r>
    </w:p>
    <w:p w14:paraId="7389CF7F" w14:textId="77777777" w:rsidR="007D76C1" w:rsidRPr="007D76C1" w:rsidRDefault="007D76C1" w:rsidP="007D76C1">
      <w:pPr>
        <w:numPr>
          <w:ilvl w:val="0"/>
          <w:numId w:val="2"/>
        </w:numPr>
        <w:jc w:val="both"/>
        <w:rPr>
          <w:rFonts w:ascii="Verdana" w:hAnsi="Verdana"/>
          <w:iCs/>
        </w:rPr>
      </w:pPr>
      <w:r w:rsidRPr="007D76C1">
        <w:rPr>
          <w:rFonts w:ascii="Verdana" w:hAnsi="Verdana"/>
          <w:iCs/>
        </w:rPr>
        <w:t>Adresse géographique, et si elle est différente, adresse du siège social,</w:t>
      </w:r>
    </w:p>
    <w:p w14:paraId="08EA22B1" w14:textId="77777777" w:rsidR="007D76C1" w:rsidRPr="007D76C1" w:rsidRDefault="007D76C1" w:rsidP="007D76C1">
      <w:pPr>
        <w:numPr>
          <w:ilvl w:val="0"/>
          <w:numId w:val="2"/>
        </w:numPr>
        <w:jc w:val="both"/>
        <w:rPr>
          <w:rFonts w:ascii="Verdana" w:hAnsi="Verdana"/>
          <w:iCs/>
        </w:rPr>
      </w:pPr>
      <w:r w:rsidRPr="007D76C1">
        <w:rPr>
          <w:rFonts w:ascii="Verdana" w:hAnsi="Verdana"/>
          <w:iCs/>
        </w:rPr>
        <w:t>Numéro de téléphone et adresse électronique.</w:t>
      </w:r>
    </w:p>
    <w:p w14:paraId="194194FA" w14:textId="77777777" w:rsidR="007D76C1" w:rsidRPr="007D76C1" w:rsidRDefault="007D76C1" w:rsidP="007D76C1">
      <w:pPr>
        <w:jc w:val="both"/>
        <w:rPr>
          <w:rFonts w:ascii="Verdana" w:hAnsi="Verdana"/>
          <w:i/>
          <w:iCs/>
        </w:rPr>
      </w:pPr>
    </w:p>
    <w:p w14:paraId="03FD08E6" w14:textId="77777777" w:rsidR="007D76C1" w:rsidRPr="007D76C1" w:rsidRDefault="007D76C1" w:rsidP="007D76C1">
      <w:pPr>
        <w:jc w:val="both"/>
        <w:rPr>
          <w:rFonts w:ascii="Verdana" w:hAnsi="Verdana"/>
          <w:i/>
          <w:iCs/>
        </w:rPr>
      </w:pPr>
      <w:r w:rsidRPr="007D76C1">
        <w:rPr>
          <w:rFonts w:ascii="Verdana" w:hAnsi="Verdana"/>
          <w:i/>
          <w:iCs/>
        </w:rPr>
        <w:t>Informations à fournir ou à mettre à la disposition du client</w:t>
      </w:r>
      <w:r w:rsidRPr="007D76C1">
        <w:rPr>
          <w:rFonts w:ascii="Verdana" w:hAnsi="Verdana"/>
          <w:i/>
          <w:iCs/>
          <w:vertAlign w:val="superscript"/>
        </w:rPr>
        <w:footnoteReference w:id="3"/>
      </w:r>
      <w:r w:rsidRPr="007D76C1">
        <w:rPr>
          <w:rFonts w:ascii="Verdana" w:hAnsi="Verdana"/>
          <w:i/>
          <w:iCs/>
        </w:rPr>
        <w:t> :</w:t>
      </w:r>
    </w:p>
    <w:p w14:paraId="1D4B1D5F" w14:textId="77777777" w:rsidR="007D76C1" w:rsidRPr="007D76C1" w:rsidRDefault="007D76C1" w:rsidP="007D76C1">
      <w:pPr>
        <w:numPr>
          <w:ilvl w:val="0"/>
          <w:numId w:val="2"/>
        </w:numPr>
        <w:jc w:val="both"/>
        <w:rPr>
          <w:rFonts w:ascii="Verdana" w:hAnsi="Verdana"/>
          <w:iCs/>
        </w:rPr>
      </w:pPr>
      <w:r w:rsidRPr="007D76C1">
        <w:rPr>
          <w:rFonts w:ascii="Verdana" w:hAnsi="Verdana"/>
          <w:iCs/>
        </w:rPr>
        <w:t>Statut et forme juridique de la structure d’exercice professionnel,</w:t>
      </w:r>
    </w:p>
    <w:p w14:paraId="65B299BB" w14:textId="77777777" w:rsidR="007D76C1" w:rsidRPr="007D76C1" w:rsidRDefault="007D76C1" w:rsidP="007D76C1">
      <w:pPr>
        <w:numPr>
          <w:ilvl w:val="0"/>
          <w:numId w:val="2"/>
        </w:numPr>
        <w:jc w:val="both"/>
        <w:rPr>
          <w:rFonts w:ascii="Verdana" w:hAnsi="Verdana"/>
          <w:iCs/>
        </w:rPr>
      </w:pPr>
      <w:r w:rsidRPr="007D76C1">
        <w:rPr>
          <w:rFonts w:ascii="Verdana" w:hAnsi="Verdana"/>
          <w:iCs/>
        </w:rPr>
        <w:t>Numéro d’inscription au registre du commerce et des sociétés,</w:t>
      </w:r>
    </w:p>
    <w:p w14:paraId="0FC07B12" w14:textId="77777777" w:rsidR="007D76C1" w:rsidRPr="007D76C1" w:rsidRDefault="007D76C1" w:rsidP="007D76C1">
      <w:pPr>
        <w:numPr>
          <w:ilvl w:val="0"/>
          <w:numId w:val="2"/>
        </w:numPr>
        <w:jc w:val="both"/>
        <w:rPr>
          <w:rFonts w:ascii="Verdana" w:hAnsi="Verdana"/>
          <w:iCs/>
        </w:rPr>
      </w:pPr>
      <w:r w:rsidRPr="007D76C1">
        <w:rPr>
          <w:rFonts w:ascii="Verdana" w:hAnsi="Verdana"/>
          <w:iCs/>
        </w:rPr>
        <w:t>Nom et adresse du Conseil régional de l’Ordre auprès duquel la structure d’exercice professionnel est inscrite,</w:t>
      </w:r>
    </w:p>
    <w:p w14:paraId="30B4708F" w14:textId="77777777" w:rsidR="00863FC0" w:rsidRDefault="007D76C1" w:rsidP="007D76C1">
      <w:pPr>
        <w:numPr>
          <w:ilvl w:val="0"/>
          <w:numId w:val="2"/>
        </w:numPr>
        <w:jc w:val="both"/>
        <w:rPr>
          <w:rFonts w:ascii="Verdana" w:hAnsi="Verdana"/>
          <w:iCs/>
        </w:rPr>
      </w:pPr>
      <w:r w:rsidRPr="007D76C1">
        <w:rPr>
          <w:rFonts w:ascii="Verdana" w:hAnsi="Verdana"/>
          <w:iCs/>
        </w:rPr>
        <w:t xml:space="preserve">Numéro individuel d’identification à </w:t>
      </w:r>
    </w:p>
    <w:p w14:paraId="663E16BC" w14:textId="154EFC23" w:rsidR="007D76C1" w:rsidRPr="007D76C1" w:rsidRDefault="007D76C1" w:rsidP="007D76C1">
      <w:pPr>
        <w:numPr>
          <w:ilvl w:val="0"/>
          <w:numId w:val="2"/>
        </w:numPr>
        <w:jc w:val="both"/>
        <w:rPr>
          <w:rFonts w:ascii="Verdana" w:hAnsi="Verdana"/>
          <w:iCs/>
        </w:rPr>
      </w:pPr>
      <w:r w:rsidRPr="007D76C1">
        <w:rPr>
          <w:rFonts w:ascii="Verdana" w:hAnsi="Verdana"/>
          <w:iCs/>
        </w:rPr>
        <w:t>la TVA. </w:t>
      </w:r>
    </w:p>
    <w:p w14:paraId="76FB2926" w14:textId="77777777" w:rsidR="007D2CC6" w:rsidRDefault="007D2CC6" w:rsidP="00BD54F5">
      <w:pPr>
        <w:jc w:val="both"/>
        <w:rPr>
          <w:rFonts w:ascii="Verdana" w:hAnsi="Verdana"/>
          <w:bCs/>
          <w:i/>
          <w:iCs/>
        </w:rPr>
      </w:pPr>
    </w:p>
    <w:p w14:paraId="1C668481" w14:textId="77777777" w:rsidR="001B711A" w:rsidRDefault="001B711A" w:rsidP="00BD54F5">
      <w:pPr>
        <w:jc w:val="both"/>
        <w:rPr>
          <w:rFonts w:ascii="Verdana" w:hAnsi="Verdana"/>
          <w:b/>
          <w:i/>
          <w:iCs/>
        </w:rPr>
      </w:pPr>
    </w:p>
    <w:p w14:paraId="2E6B6C74" w14:textId="75DC5BC4" w:rsidR="007D2CC6" w:rsidRDefault="007D2CC6" w:rsidP="00BD54F5">
      <w:pPr>
        <w:jc w:val="both"/>
        <w:rPr>
          <w:rFonts w:ascii="Verdana" w:hAnsi="Verdana"/>
          <w:b/>
          <w:i/>
          <w:iCs/>
        </w:rPr>
      </w:pPr>
      <w:r>
        <w:rPr>
          <w:rFonts w:ascii="Verdana" w:hAnsi="Verdana"/>
          <w:b/>
          <w:i/>
          <w:iCs/>
        </w:rPr>
        <w:t>A l'attention d</w:t>
      </w:r>
      <w:r w:rsidR="009869F8">
        <w:rPr>
          <w:rFonts w:ascii="Verdana" w:hAnsi="Verdana"/>
          <w:b/>
          <w:i/>
          <w:iCs/>
        </w:rPr>
        <w:t>u candidat</w:t>
      </w:r>
      <w:r w:rsidR="000C519C">
        <w:rPr>
          <w:rFonts w:ascii="Verdana" w:hAnsi="Verdana"/>
          <w:b/>
          <w:i/>
          <w:iCs/>
        </w:rPr>
        <w:t xml:space="preserve"> </w:t>
      </w:r>
      <w:r w:rsidR="0045505B">
        <w:rPr>
          <w:rFonts w:ascii="Verdana" w:hAnsi="Verdana"/>
          <w:b/>
          <w:i/>
          <w:iCs/>
        </w:rPr>
        <w:t>(</w:t>
      </w:r>
      <w:r w:rsidR="000C519C">
        <w:rPr>
          <w:rFonts w:ascii="Verdana" w:hAnsi="Verdana"/>
          <w:b/>
          <w:i/>
          <w:iCs/>
        </w:rPr>
        <w:t>ou binôme de candidat)</w:t>
      </w:r>
      <w:r w:rsidR="009869F8">
        <w:rPr>
          <w:rFonts w:ascii="Verdana" w:hAnsi="Verdana"/>
          <w:b/>
          <w:i/>
          <w:iCs/>
        </w:rPr>
        <w:t xml:space="preserve">, </w:t>
      </w:r>
    </w:p>
    <w:p w14:paraId="6A2C5C8E" w14:textId="77777777" w:rsidR="007D2CC6" w:rsidRDefault="007D2CC6" w:rsidP="00BD54F5">
      <w:pPr>
        <w:jc w:val="both"/>
        <w:rPr>
          <w:rFonts w:ascii="Verdana" w:hAnsi="Verdana"/>
          <w:b/>
          <w:i/>
          <w:iCs/>
        </w:rPr>
      </w:pPr>
    </w:p>
    <w:p w14:paraId="42E79930" w14:textId="77777777" w:rsidR="007D2CC6" w:rsidRDefault="007D2CC6" w:rsidP="00BD54F5">
      <w:pPr>
        <w:jc w:val="both"/>
        <w:rPr>
          <w:rFonts w:ascii="Verdana" w:hAnsi="Verdana"/>
          <w:iCs/>
        </w:rPr>
      </w:pPr>
      <w:r>
        <w:rPr>
          <w:rFonts w:ascii="Verdana" w:hAnsi="Verdana"/>
          <w:iCs/>
        </w:rPr>
        <w:t>Madame, Monsieur,</w:t>
      </w:r>
    </w:p>
    <w:p w14:paraId="49ECABF7" w14:textId="77777777" w:rsidR="007D2CC6" w:rsidRDefault="007D2CC6" w:rsidP="00BD54F5">
      <w:pPr>
        <w:widowControl/>
        <w:overflowPunct/>
        <w:autoSpaceDE/>
        <w:autoSpaceDN/>
        <w:adjustRightInd/>
        <w:jc w:val="both"/>
        <w:rPr>
          <w:rFonts w:ascii="Verdana" w:hAnsi="Verdana"/>
          <w:kern w:val="0"/>
        </w:rPr>
      </w:pPr>
    </w:p>
    <w:p w14:paraId="3DD45690" w14:textId="51FAA619" w:rsidR="007D2CC6" w:rsidRDefault="007D2CC6" w:rsidP="008E032D">
      <w:pPr>
        <w:jc w:val="both"/>
        <w:rPr>
          <w:rFonts w:ascii="Verdana" w:hAnsi="Verdana"/>
        </w:rPr>
      </w:pPr>
      <w:r>
        <w:rPr>
          <w:rFonts w:ascii="Verdana" w:hAnsi="Verdana"/>
          <w:bCs/>
        </w:rPr>
        <w:t>Nous vous remercions de la confiance que vous nous avez témoignée en envisageant de nous confier</w:t>
      </w:r>
      <w:r w:rsidR="007D76C1">
        <w:rPr>
          <w:rFonts w:ascii="Verdana" w:hAnsi="Verdana"/>
          <w:bCs/>
        </w:rPr>
        <w:t>,</w:t>
      </w:r>
      <w:r>
        <w:rPr>
          <w:rFonts w:ascii="Verdana" w:hAnsi="Verdana"/>
          <w:bCs/>
        </w:rPr>
        <w:t xml:space="preserve"> en qualité d’expert-comptable</w:t>
      </w:r>
      <w:r w:rsidR="007D76C1">
        <w:rPr>
          <w:rFonts w:ascii="Verdana" w:hAnsi="Verdana"/>
          <w:bCs/>
        </w:rPr>
        <w:t>, une</w:t>
      </w:r>
      <w:r>
        <w:rPr>
          <w:rFonts w:ascii="Verdana" w:hAnsi="Verdana"/>
          <w:bCs/>
        </w:rPr>
        <w:t xml:space="preserve"> mission </w:t>
      </w:r>
      <w:r w:rsidR="000C519C">
        <w:rPr>
          <w:rFonts w:ascii="Verdana" w:hAnsi="Verdana"/>
          <w:bCs/>
        </w:rPr>
        <w:t xml:space="preserve">connexe à la mission légale </w:t>
      </w:r>
      <w:r w:rsidR="0068114D">
        <w:rPr>
          <w:rFonts w:ascii="Verdana" w:hAnsi="Verdana"/>
          <w:bCs/>
        </w:rPr>
        <w:t>de votre compte</w:t>
      </w:r>
      <w:r w:rsidR="0068114D" w:rsidRPr="0068114D">
        <w:rPr>
          <w:rFonts w:ascii="Verdana" w:hAnsi="Verdana"/>
          <w:bCs/>
        </w:rPr>
        <w:t xml:space="preserve"> de campagne prévue à l’article</w:t>
      </w:r>
      <w:r w:rsidR="00A232F5">
        <w:rPr>
          <w:rFonts w:ascii="Verdana" w:hAnsi="Verdana"/>
          <w:bCs/>
        </w:rPr>
        <w:t xml:space="preserve"> L.</w:t>
      </w:r>
      <w:r w:rsidR="0068114D" w:rsidRPr="0068114D">
        <w:rPr>
          <w:rFonts w:ascii="Verdana" w:hAnsi="Verdana"/>
          <w:bCs/>
        </w:rPr>
        <w:t xml:space="preserve"> 52-12 du code électoral</w:t>
      </w:r>
      <w:r w:rsidR="0068114D">
        <w:rPr>
          <w:rFonts w:ascii="Verdana" w:hAnsi="Verdana"/>
          <w:bCs/>
        </w:rPr>
        <w:t xml:space="preserve"> (élection ….</w:t>
      </w:r>
      <w:r w:rsidR="000C519C">
        <w:rPr>
          <w:rFonts w:ascii="Verdana" w:hAnsi="Verdana"/>
          <w:bCs/>
        </w:rPr>
        <w:t xml:space="preserve"> </w:t>
      </w:r>
      <w:r w:rsidR="00FB07A4">
        <w:rPr>
          <w:rFonts w:ascii="Verdana" w:hAnsi="Verdana"/>
          <w:bCs/>
          <w:i/>
        </w:rPr>
        <w:t>(</w:t>
      </w:r>
      <w:proofErr w:type="gramStart"/>
      <w:r w:rsidR="00FB07A4">
        <w:rPr>
          <w:rFonts w:ascii="Verdana" w:hAnsi="Verdana"/>
          <w:bCs/>
          <w:i/>
        </w:rPr>
        <w:t>à</w:t>
      </w:r>
      <w:proofErr w:type="gramEnd"/>
      <w:r w:rsidR="00FB07A4">
        <w:rPr>
          <w:rFonts w:ascii="Verdana" w:hAnsi="Verdana"/>
          <w:bCs/>
          <w:i/>
        </w:rPr>
        <w:t xml:space="preserve"> adapter)</w:t>
      </w:r>
      <w:r w:rsidR="0068114D">
        <w:rPr>
          <w:rFonts w:ascii="Verdana" w:hAnsi="Verdana"/>
          <w:bCs/>
          <w:i/>
        </w:rPr>
        <w:t>)</w:t>
      </w:r>
      <w:r w:rsidR="00FB07A4">
        <w:rPr>
          <w:rFonts w:ascii="Verdana" w:hAnsi="Verdana"/>
          <w:bCs/>
          <w:i/>
        </w:rPr>
        <w:t>.</w:t>
      </w:r>
      <w:r w:rsidR="0068114D">
        <w:rPr>
          <w:rFonts w:ascii="Verdana" w:hAnsi="Verdana"/>
          <w:bCs/>
          <w:i/>
        </w:rPr>
        <w:t xml:space="preserve"> </w:t>
      </w:r>
      <w:r w:rsidR="0068114D" w:rsidRPr="0068114D">
        <w:rPr>
          <w:rFonts w:ascii="Verdana" w:hAnsi="Verdana"/>
          <w:bCs/>
        </w:rPr>
        <w:t>Cette mission légale</w:t>
      </w:r>
      <w:r w:rsidR="00855056" w:rsidRPr="0068114D">
        <w:rPr>
          <w:rFonts w:ascii="Verdana" w:hAnsi="Verdana"/>
          <w:bCs/>
        </w:rPr>
        <w:t xml:space="preserve"> </w:t>
      </w:r>
      <w:r w:rsidR="0068114D">
        <w:rPr>
          <w:rFonts w:ascii="Verdana" w:hAnsi="Verdana"/>
          <w:bCs/>
        </w:rPr>
        <w:t>est</w:t>
      </w:r>
      <w:r w:rsidR="00855056" w:rsidRPr="0068114D">
        <w:rPr>
          <w:rFonts w:ascii="Verdana" w:hAnsi="Verdana"/>
          <w:bCs/>
        </w:rPr>
        <w:t xml:space="preserve"> assurée par …</w:t>
      </w:r>
      <w:r w:rsidR="00855056">
        <w:rPr>
          <w:rFonts w:ascii="Verdana" w:hAnsi="Verdana"/>
          <w:bCs/>
          <w:i/>
        </w:rPr>
        <w:t xml:space="preserve"> </w:t>
      </w:r>
      <w:r w:rsidR="001B5C77" w:rsidRPr="001B5C77">
        <w:rPr>
          <w:rFonts w:ascii="Verdana" w:hAnsi="Verdana"/>
          <w:i/>
        </w:rPr>
        <w:t>(préciser s’il s’agit du même cabinet ou d’un confrère).</w:t>
      </w:r>
    </w:p>
    <w:p w14:paraId="17C2E965" w14:textId="77777777" w:rsidR="008E032D" w:rsidRPr="008E032D" w:rsidRDefault="008E032D" w:rsidP="008E032D">
      <w:pPr>
        <w:jc w:val="both"/>
        <w:rPr>
          <w:rFonts w:ascii="Verdana" w:hAnsi="Verdana"/>
        </w:rPr>
      </w:pPr>
    </w:p>
    <w:p w14:paraId="1609B49F" w14:textId="5F2DA788" w:rsidR="009869F8" w:rsidRPr="00A858BA" w:rsidRDefault="009869F8" w:rsidP="009869F8">
      <w:pPr>
        <w:pStyle w:val="Titre"/>
        <w:rPr>
          <w:sz w:val="28"/>
          <w:szCs w:val="28"/>
        </w:rPr>
      </w:pPr>
      <w:r w:rsidRPr="00A858BA">
        <w:rPr>
          <w:sz w:val="28"/>
          <w:szCs w:val="28"/>
        </w:rPr>
        <w:t>1. VOTRE</w:t>
      </w:r>
      <w:r>
        <w:rPr>
          <w:sz w:val="28"/>
          <w:szCs w:val="28"/>
        </w:rPr>
        <w:t xml:space="preserve"> SITUATION</w:t>
      </w:r>
    </w:p>
    <w:p w14:paraId="0D62F73B" w14:textId="77777777" w:rsidR="009869F8" w:rsidRDefault="009869F8" w:rsidP="009869F8">
      <w:pPr>
        <w:jc w:val="both"/>
        <w:rPr>
          <w:rFonts w:ascii="Verdana" w:hAnsi="Verdana"/>
          <w:bCs/>
          <w:i/>
        </w:rPr>
      </w:pPr>
      <w:r>
        <w:rPr>
          <w:rFonts w:ascii="Verdana" w:hAnsi="Verdana"/>
          <w:bCs/>
          <w:i/>
        </w:rPr>
        <w:t>Dans ce paragraphe, l’expert-comptable reprend les éléments juridiques relatifs</w:t>
      </w:r>
      <w:r w:rsidR="00F94146">
        <w:rPr>
          <w:rFonts w:ascii="Verdana" w:hAnsi="Verdana"/>
          <w:bCs/>
          <w:i/>
        </w:rPr>
        <w:t xml:space="preserve"> à </w:t>
      </w:r>
      <w:r>
        <w:rPr>
          <w:rFonts w:ascii="Verdana" w:hAnsi="Verdana"/>
          <w:bCs/>
          <w:i/>
        </w:rPr>
        <w:t xml:space="preserve">l’élection visée et à </w:t>
      </w:r>
      <w:r w:rsidR="00F94146">
        <w:rPr>
          <w:rFonts w:ascii="Verdana" w:hAnsi="Verdana"/>
          <w:bCs/>
          <w:i/>
        </w:rPr>
        <w:t>l’organisation de l</w:t>
      </w:r>
      <w:r>
        <w:rPr>
          <w:rFonts w:ascii="Verdana" w:hAnsi="Verdana"/>
          <w:bCs/>
          <w:i/>
        </w:rPr>
        <w:t>a campagne</w:t>
      </w:r>
    </w:p>
    <w:p w14:paraId="7FB07745" w14:textId="77777777" w:rsidR="009869F8" w:rsidRPr="008B5599" w:rsidRDefault="009869F8" w:rsidP="009869F8">
      <w:pPr>
        <w:jc w:val="both"/>
        <w:rPr>
          <w:rFonts w:ascii="Verdana" w:hAnsi="Verdana"/>
          <w:bCs/>
        </w:rPr>
      </w:pPr>
    </w:p>
    <w:p w14:paraId="2FDC9C3C" w14:textId="77777777" w:rsidR="009869F8" w:rsidRDefault="009869F8" w:rsidP="009869F8">
      <w:pPr>
        <w:pStyle w:val="Paragraphedeliste"/>
        <w:numPr>
          <w:ilvl w:val="0"/>
          <w:numId w:val="13"/>
        </w:numPr>
        <w:jc w:val="both"/>
        <w:rPr>
          <w:rFonts w:ascii="Verdana" w:hAnsi="Verdana"/>
          <w:bCs/>
        </w:rPr>
      </w:pPr>
      <w:r>
        <w:rPr>
          <w:rFonts w:ascii="Verdana" w:hAnsi="Verdana"/>
          <w:bCs/>
        </w:rPr>
        <w:t>situation du candidat, points clés, mandat(s) en cours, environnement de la campagne…</w:t>
      </w:r>
    </w:p>
    <w:p w14:paraId="3D62818A" w14:textId="55378668" w:rsidR="009869F8" w:rsidRDefault="0068114D" w:rsidP="009869F8">
      <w:pPr>
        <w:pStyle w:val="Paragraphedeliste"/>
        <w:numPr>
          <w:ilvl w:val="0"/>
          <w:numId w:val="13"/>
        </w:numPr>
        <w:jc w:val="both"/>
        <w:rPr>
          <w:rFonts w:ascii="Verdana" w:hAnsi="Verdana"/>
          <w:bCs/>
        </w:rPr>
      </w:pPr>
      <w:r>
        <w:rPr>
          <w:rFonts w:ascii="Verdana" w:hAnsi="Verdana"/>
          <w:bCs/>
          <w:i/>
        </w:rPr>
        <w:t>(</w:t>
      </w:r>
      <w:r w:rsidR="00F94146">
        <w:rPr>
          <w:rFonts w:ascii="Verdana" w:hAnsi="Verdana"/>
          <w:bCs/>
          <w:i/>
        </w:rPr>
        <w:t>et</w:t>
      </w:r>
      <w:r w:rsidR="009869F8" w:rsidRPr="00771025">
        <w:rPr>
          <w:rFonts w:ascii="Verdana" w:hAnsi="Verdana"/>
          <w:bCs/>
          <w:i/>
        </w:rPr>
        <w:t xml:space="preserve"> selon</w:t>
      </w:r>
      <w:r w:rsidR="009869F8">
        <w:rPr>
          <w:rFonts w:ascii="Verdana" w:hAnsi="Verdana"/>
          <w:bCs/>
        </w:rPr>
        <w:t> </w:t>
      </w:r>
      <w:r>
        <w:rPr>
          <w:rFonts w:ascii="Verdana" w:hAnsi="Verdana"/>
          <w:bCs/>
        </w:rPr>
        <w:t xml:space="preserve">le cas) </w:t>
      </w:r>
      <w:r w:rsidR="009869F8">
        <w:rPr>
          <w:rFonts w:ascii="Verdana" w:hAnsi="Verdana"/>
          <w:bCs/>
        </w:rPr>
        <w:t>: trésorier de l’association de financement, mandataire financier personne physique</w:t>
      </w:r>
      <w:r>
        <w:rPr>
          <w:rFonts w:ascii="Verdana" w:hAnsi="Verdana"/>
          <w:bCs/>
        </w:rPr>
        <w:t>,</w:t>
      </w:r>
    </w:p>
    <w:p w14:paraId="07105983" w14:textId="77777777" w:rsidR="009869F8" w:rsidRDefault="009869F8" w:rsidP="009869F8">
      <w:pPr>
        <w:pStyle w:val="Paragraphedeliste"/>
        <w:numPr>
          <w:ilvl w:val="0"/>
          <w:numId w:val="13"/>
        </w:numPr>
        <w:jc w:val="both"/>
        <w:rPr>
          <w:rFonts w:ascii="Verdana" w:hAnsi="Verdana"/>
          <w:bCs/>
        </w:rPr>
      </w:pPr>
      <w:r>
        <w:rPr>
          <w:rFonts w:ascii="Verdana" w:hAnsi="Verdana"/>
          <w:bCs/>
        </w:rPr>
        <w:t xml:space="preserve">élection concernée, tour concerné, </w:t>
      </w:r>
    </w:p>
    <w:p w14:paraId="1946A9EB" w14:textId="77777777" w:rsidR="009869F8" w:rsidRDefault="009869F8" w:rsidP="009869F8">
      <w:pPr>
        <w:pStyle w:val="Paragraphedeliste"/>
        <w:numPr>
          <w:ilvl w:val="0"/>
          <w:numId w:val="13"/>
        </w:numPr>
        <w:jc w:val="both"/>
        <w:rPr>
          <w:rFonts w:ascii="Verdana" w:hAnsi="Verdana"/>
          <w:bCs/>
        </w:rPr>
      </w:pPr>
      <w:r>
        <w:rPr>
          <w:rFonts w:ascii="Verdana" w:hAnsi="Verdana"/>
          <w:bCs/>
        </w:rPr>
        <w:t xml:space="preserve">date de remise du compte au candidat, </w:t>
      </w:r>
    </w:p>
    <w:p w14:paraId="46F1601B" w14:textId="77777777" w:rsidR="009869F8" w:rsidRPr="000B38BD" w:rsidRDefault="009869F8" w:rsidP="009869F8">
      <w:pPr>
        <w:pStyle w:val="Paragraphedeliste"/>
        <w:numPr>
          <w:ilvl w:val="0"/>
          <w:numId w:val="13"/>
        </w:numPr>
        <w:jc w:val="both"/>
        <w:rPr>
          <w:rFonts w:ascii="Verdana" w:hAnsi="Verdana"/>
          <w:bCs/>
        </w:rPr>
      </w:pPr>
      <w:r>
        <w:rPr>
          <w:rFonts w:ascii="Verdana" w:hAnsi="Verdana"/>
          <w:bCs/>
        </w:rPr>
        <w:t>date de début de campagne…</w:t>
      </w:r>
    </w:p>
    <w:p w14:paraId="10562D75" w14:textId="77777777" w:rsidR="0068114D" w:rsidRDefault="009869F8" w:rsidP="009869F8">
      <w:pPr>
        <w:pStyle w:val="Paragraphedeliste"/>
        <w:numPr>
          <w:ilvl w:val="0"/>
          <w:numId w:val="13"/>
        </w:numPr>
        <w:jc w:val="both"/>
        <w:rPr>
          <w:rFonts w:ascii="Verdana" w:hAnsi="Verdana"/>
          <w:bCs/>
        </w:rPr>
      </w:pPr>
      <w:r>
        <w:rPr>
          <w:rFonts w:ascii="Verdana" w:hAnsi="Verdana"/>
          <w:bCs/>
        </w:rPr>
        <w:lastRenderedPageBreak/>
        <w:t xml:space="preserve">équipe du candidat </w:t>
      </w:r>
    </w:p>
    <w:p w14:paraId="3500CD71" w14:textId="551AABD5" w:rsidR="009869F8" w:rsidRPr="000B38BD" w:rsidRDefault="009869F8" w:rsidP="009869F8">
      <w:pPr>
        <w:pStyle w:val="Paragraphedeliste"/>
        <w:numPr>
          <w:ilvl w:val="0"/>
          <w:numId w:val="13"/>
        </w:numPr>
        <w:jc w:val="both"/>
        <w:rPr>
          <w:rFonts w:ascii="Verdana" w:hAnsi="Verdana"/>
          <w:bCs/>
        </w:rPr>
      </w:pPr>
      <w:r w:rsidRPr="000B38BD">
        <w:rPr>
          <w:rFonts w:ascii="Verdana" w:hAnsi="Verdana"/>
          <w:bCs/>
        </w:rPr>
        <w:t>organisation comptable</w:t>
      </w:r>
      <w:r>
        <w:rPr>
          <w:rFonts w:ascii="Verdana" w:hAnsi="Verdana"/>
          <w:bCs/>
        </w:rPr>
        <w:t xml:space="preserve"> de la campagne ;</w:t>
      </w:r>
    </w:p>
    <w:p w14:paraId="7AD63586" w14:textId="7B3EEB68" w:rsidR="009869F8" w:rsidRDefault="009869F8" w:rsidP="009869F8">
      <w:pPr>
        <w:pStyle w:val="Paragraphedeliste"/>
        <w:numPr>
          <w:ilvl w:val="0"/>
          <w:numId w:val="13"/>
        </w:numPr>
        <w:jc w:val="both"/>
        <w:rPr>
          <w:rFonts w:ascii="Verdana" w:hAnsi="Verdana"/>
          <w:bCs/>
        </w:rPr>
      </w:pPr>
      <w:r>
        <w:rPr>
          <w:rFonts w:ascii="Verdana" w:hAnsi="Verdana"/>
          <w:bCs/>
        </w:rPr>
        <w:t>plafond légal ;</w:t>
      </w:r>
    </w:p>
    <w:p w14:paraId="1D6FA2B3" w14:textId="332D5AD7" w:rsidR="00120D74" w:rsidRPr="000B38BD" w:rsidRDefault="00120D74" w:rsidP="009869F8">
      <w:pPr>
        <w:pStyle w:val="Paragraphedeliste"/>
        <w:numPr>
          <w:ilvl w:val="0"/>
          <w:numId w:val="13"/>
        </w:numPr>
        <w:jc w:val="both"/>
        <w:rPr>
          <w:rFonts w:ascii="Verdana" w:hAnsi="Verdana"/>
          <w:bCs/>
        </w:rPr>
      </w:pPr>
      <w:r>
        <w:rPr>
          <w:rFonts w:ascii="Verdana" w:hAnsi="Verdana"/>
          <w:bCs/>
        </w:rPr>
        <w:t>….</w:t>
      </w:r>
    </w:p>
    <w:p w14:paraId="53A8F1AB" w14:textId="77777777" w:rsidR="007D2CC6" w:rsidRDefault="007D2CC6" w:rsidP="00E91552">
      <w:pPr>
        <w:pStyle w:val="Titre"/>
        <w:rPr>
          <w:sz w:val="24"/>
          <w:szCs w:val="24"/>
        </w:rPr>
      </w:pPr>
    </w:p>
    <w:p w14:paraId="134C1606" w14:textId="77777777" w:rsidR="007D2CC6" w:rsidRPr="00A858BA" w:rsidRDefault="007D2CC6" w:rsidP="00E91552">
      <w:pPr>
        <w:pStyle w:val="Titre"/>
        <w:rPr>
          <w:sz w:val="28"/>
          <w:szCs w:val="28"/>
        </w:rPr>
      </w:pPr>
      <w:r w:rsidRPr="00A858BA">
        <w:rPr>
          <w:sz w:val="28"/>
          <w:szCs w:val="28"/>
        </w:rPr>
        <w:t xml:space="preserve">2. NOTRE MISSION </w:t>
      </w:r>
    </w:p>
    <w:p w14:paraId="327CC60C" w14:textId="2147BE40" w:rsidR="00922F0D" w:rsidRDefault="00922F0D" w:rsidP="0068114D">
      <w:pPr>
        <w:jc w:val="both"/>
        <w:rPr>
          <w:rFonts w:ascii="Verdana" w:hAnsi="Verdana"/>
        </w:rPr>
      </w:pPr>
      <w:r w:rsidRPr="00771025">
        <w:rPr>
          <w:rFonts w:ascii="Verdana" w:hAnsi="Verdana"/>
        </w:rPr>
        <w:t xml:space="preserve">Vous avez bien voulu nous consulter en qualité de membre de l’Ordre, </w:t>
      </w:r>
      <w:r w:rsidR="0068114D">
        <w:rPr>
          <w:rFonts w:ascii="Verdana" w:hAnsi="Verdana"/>
        </w:rPr>
        <w:t xml:space="preserve">pour </w:t>
      </w:r>
      <w:r w:rsidRPr="00771025">
        <w:rPr>
          <w:rFonts w:ascii="Verdana" w:hAnsi="Verdana"/>
        </w:rPr>
        <w:t xml:space="preserve">nous confier la mission de </w:t>
      </w:r>
      <w:r w:rsidR="0068114D" w:rsidRPr="00771025">
        <w:rPr>
          <w:rFonts w:ascii="Verdana" w:hAnsi="Verdana"/>
        </w:rPr>
        <w:t>…,</w:t>
      </w:r>
      <w:r w:rsidR="0068114D">
        <w:rPr>
          <w:rFonts w:ascii="Verdana" w:hAnsi="Verdana"/>
        </w:rPr>
        <w:t xml:space="preserve"> </w:t>
      </w:r>
      <w:r w:rsidRPr="00771025">
        <w:rPr>
          <w:rFonts w:ascii="Verdana" w:hAnsi="Verdana"/>
        </w:rPr>
        <w:t>en vue de la campagne électorale</w:t>
      </w:r>
      <w:r w:rsidR="0068114D">
        <w:rPr>
          <w:rFonts w:ascii="Verdana" w:hAnsi="Verdana"/>
        </w:rPr>
        <w:t xml:space="preserve"> dans la circonscription de ..., </w:t>
      </w:r>
      <w:r w:rsidRPr="00771025">
        <w:rPr>
          <w:rFonts w:ascii="Verdana" w:hAnsi="Verdana"/>
        </w:rPr>
        <w:t>pour une élection dont le premier tour de scrutin doit avoir lieu le ......201x. Nous vous remercions de cette marque de confiance. Ce contrat a pour objet de confirmer notre entretien et de définir les conditions de notre collaboration</w:t>
      </w:r>
      <w:r w:rsidR="00C40252" w:rsidRPr="00C949C0">
        <w:rPr>
          <w:rFonts w:ascii="Verdana" w:hAnsi="Verdana"/>
        </w:rPr>
        <w:t>.</w:t>
      </w:r>
    </w:p>
    <w:p w14:paraId="585A6F26" w14:textId="77777777" w:rsidR="00C40252" w:rsidRDefault="00C40252" w:rsidP="0068114D">
      <w:pPr>
        <w:jc w:val="both"/>
        <w:rPr>
          <w:rFonts w:ascii="Verdana" w:hAnsi="Verdana"/>
        </w:rPr>
      </w:pPr>
    </w:p>
    <w:p w14:paraId="2066E3BE" w14:textId="7F7FBE8F" w:rsidR="00C40252" w:rsidRDefault="00C40252" w:rsidP="0068114D">
      <w:pPr>
        <w:jc w:val="both"/>
        <w:rPr>
          <w:rFonts w:ascii="Verdana" w:hAnsi="Verdana"/>
        </w:rPr>
      </w:pPr>
      <w:r w:rsidRPr="001B5C77">
        <w:rPr>
          <w:rFonts w:ascii="Verdana" w:hAnsi="Verdana"/>
        </w:rPr>
        <w:t xml:space="preserve">La mission légale </w:t>
      </w:r>
      <w:r w:rsidR="001B5C77" w:rsidRPr="001B5C77">
        <w:rPr>
          <w:rFonts w:ascii="Verdana" w:hAnsi="Verdana"/>
          <w:bCs/>
        </w:rPr>
        <w:t xml:space="preserve">de votre compte de campagne prévue à l’article </w:t>
      </w:r>
      <w:r w:rsidR="00A232F5">
        <w:rPr>
          <w:rFonts w:ascii="Verdana" w:hAnsi="Verdana"/>
          <w:bCs/>
        </w:rPr>
        <w:t xml:space="preserve">L. </w:t>
      </w:r>
      <w:r w:rsidR="001B5C77" w:rsidRPr="001B5C77">
        <w:rPr>
          <w:rFonts w:ascii="Verdana" w:hAnsi="Verdana"/>
          <w:bCs/>
        </w:rPr>
        <w:t xml:space="preserve">52-12 du code électoral </w:t>
      </w:r>
      <w:r w:rsidR="001B5C77">
        <w:rPr>
          <w:rFonts w:ascii="Verdana" w:hAnsi="Verdana"/>
        </w:rPr>
        <w:t>est assurée par</w:t>
      </w:r>
      <w:r w:rsidRPr="001B5C77">
        <w:rPr>
          <w:rFonts w:ascii="Verdana" w:hAnsi="Verdana"/>
        </w:rPr>
        <w:t xml:space="preserve"> </w:t>
      </w:r>
      <w:r w:rsidR="001B5C77" w:rsidRPr="001B5C77">
        <w:rPr>
          <w:rFonts w:ascii="Verdana" w:hAnsi="Verdana"/>
        </w:rPr>
        <w:t>…</w:t>
      </w:r>
      <w:r w:rsidR="001B5C77">
        <w:rPr>
          <w:rFonts w:ascii="Verdana" w:hAnsi="Verdana"/>
        </w:rPr>
        <w:t>…………….</w:t>
      </w:r>
      <w:r w:rsidR="001B5C77" w:rsidRPr="001B5C77">
        <w:rPr>
          <w:rFonts w:ascii="Verdana" w:hAnsi="Verdana"/>
        </w:rPr>
        <w:t xml:space="preserve"> </w:t>
      </w:r>
      <w:r w:rsidR="001B5C77" w:rsidRPr="001B5C77">
        <w:rPr>
          <w:rFonts w:ascii="Verdana" w:hAnsi="Verdana"/>
          <w:i/>
        </w:rPr>
        <w:t>(préciser s’il s’agit du même cabinet ou d’un confrère).</w:t>
      </w:r>
    </w:p>
    <w:p w14:paraId="77C68728" w14:textId="77777777" w:rsidR="00922F0D" w:rsidRDefault="00922F0D" w:rsidP="0068114D">
      <w:pPr>
        <w:jc w:val="both"/>
        <w:rPr>
          <w:rFonts w:ascii="Verdana" w:hAnsi="Verdana"/>
        </w:rPr>
      </w:pPr>
    </w:p>
    <w:p w14:paraId="163C10B4" w14:textId="77777777" w:rsidR="00922F0D" w:rsidRDefault="00922F0D" w:rsidP="0068114D">
      <w:pPr>
        <w:jc w:val="both"/>
        <w:rPr>
          <w:rFonts w:ascii="Verdana" w:hAnsi="Verdana"/>
          <w:bCs/>
        </w:rPr>
      </w:pPr>
      <w:r w:rsidRPr="008B5599">
        <w:rPr>
          <w:rFonts w:ascii="Verdana" w:hAnsi="Verdana"/>
          <w:bCs/>
        </w:rPr>
        <w:t>La mission que vous envisagez de nous confier sera effectuée dans le respect</w:t>
      </w:r>
      <w:r>
        <w:rPr>
          <w:rFonts w:ascii="Verdana" w:hAnsi="Verdana"/>
          <w:bCs/>
        </w:rPr>
        <w:t xml:space="preserve"> </w:t>
      </w:r>
      <w:r w:rsidRPr="008B5599">
        <w:rPr>
          <w:rFonts w:ascii="Verdana" w:hAnsi="Verdana"/>
          <w:bCs/>
        </w:rPr>
        <w:t xml:space="preserve">des dispositions des textes légaux et réglementaires applicables aux </w:t>
      </w:r>
      <w:r>
        <w:rPr>
          <w:rFonts w:ascii="Verdana" w:hAnsi="Verdana"/>
          <w:bCs/>
        </w:rPr>
        <w:t>experts-comptables</w:t>
      </w:r>
      <w:r w:rsidRPr="008B5599">
        <w:rPr>
          <w:rStyle w:val="Appelnotedebasdep"/>
          <w:rFonts w:ascii="Verdana" w:hAnsi="Verdana"/>
          <w:bCs/>
        </w:rPr>
        <w:footnoteReference w:id="4"/>
      </w:r>
      <w:r>
        <w:rPr>
          <w:rFonts w:ascii="Verdana" w:hAnsi="Verdana"/>
          <w:bCs/>
        </w:rPr>
        <w:t>.</w:t>
      </w:r>
    </w:p>
    <w:p w14:paraId="34CE89F8" w14:textId="77777777" w:rsidR="007D2CC6" w:rsidRPr="00C06C62" w:rsidRDefault="007D2CC6" w:rsidP="00A858BA">
      <w:pPr>
        <w:pStyle w:val="Titre2"/>
      </w:pPr>
      <w:r w:rsidRPr="00C06C62">
        <w:t>2.1</w:t>
      </w:r>
      <w:r>
        <w:t xml:space="preserve">. </w:t>
      </w:r>
      <w:r w:rsidRPr="00C06C62">
        <w:t>Durée de la mission</w:t>
      </w:r>
    </w:p>
    <w:p w14:paraId="728FCFAC" w14:textId="77777777" w:rsidR="007D2CC6" w:rsidRDefault="007D2CC6" w:rsidP="002C0E14">
      <w:pPr>
        <w:jc w:val="both"/>
        <w:rPr>
          <w:rFonts w:ascii="Verdana" w:hAnsi="Verdana"/>
          <w:bCs/>
        </w:rPr>
      </w:pPr>
    </w:p>
    <w:p w14:paraId="1E89EE4A" w14:textId="1783C6B1" w:rsidR="0068114D" w:rsidRDefault="0068114D" w:rsidP="002C0E14">
      <w:pPr>
        <w:jc w:val="both"/>
        <w:rPr>
          <w:rFonts w:ascii="Verdana" w:hAnsi="Verdana"/>
          <w:bCs/>
        </w:rPr>
      </w:pPr>
      <w:r>
        <w:rPr>
          <w:rFonts w:ascii="Verdana" w:hAnsi="Verdana"/>
          <w:bCs/>
        </w:rPr>
        <w:t xml:space="preserve">Elle démarrera …. </w:t>
      </w:r>
      <w:r w:rsidRPr="0068114D">
        <w:rPr>
          <w:rFonts w:ascii="Verdana" w:hAnsi="Verdana"/>
          <w:bCs/>
          <w:i/>
        </w:rPr>
        <w:t>(</w:t>
      </w:r>
      <w:proofErr w:type="gramStart"/>
      <w:r w:rsidRPr="0068114D">
        <w:rPr>
          <w:rFonts w:ascii="Verdana" w:hAnsi="Verdana"/>
          <w:bCs/>
          <w:i/>
        </w:rPr>
        <w:t>à</w:t>
      </w:r>
      <w:proofErr w:type="gramEnd"/>
      <w:r w:rsidRPr="0068114D">
        <w:rPr>
          <w:rFonts w:ascii="Verdana" w:hAnsi="Verdana"/>
          <w:bCs/>
          <w:i/>
        </w:rPr>
        <w:t xml:space="preserve"> compléter).</w:t>
      </w:r>
    </w:p>
    <w:p w14:paraId="22404AD6" w14:textId="78E0A88D" w:rsidR="0068114D" w:rsidRDefault="0068114D" w:rsidP="002C0E14">
      <w:pPr>
        <w:jc w:val="both"/>
        <w:rPr>
          <w:rFonts w:ascii="Verdana" w:hAnsi="Verdana"/>
          <w:bCs/>
          <w:i/>
        </w:rPr>
      </w:pPr>
      <w:r>
        <w:rPr>
          <w:rFonts w:ascii="Verdana" w:hAnsi="Verdana"/>
          <w:bCs/>
        </w:rPr>
        <w:t xml:space="preserve">Et prendra fin le …. </w:t>
      </w:r>
      <w:r w:rsidRPr="0068114D">
        <w:rPr>
          <w:rFonts w:ascii="Verdana" w:hAnsi="Verdana"/>
          <w:bCs/>
          <w:i/>
        </w:rPr>
        <w:t>(</w:t>
      </w:r>
      <w:proofErr w:type="gramStart"/>
      <w:r w:rsidRPr="0068114D">
        <w:rPr>
          <w:rFonts w:ascii="Verdana" w:hAnsi="Verdana"/>
          <w:bCs/>
          <w:i/>
        </w:rPr>
        <w:t>à</w:t>
      </w:r>
      <w:proofErr w:type="gramEnd"/>
      <w:r w:rsidRPr="0068114D">
        <w:rPr>
          <w:rFonts w:ascii="Verdana" w:hAnsi="Verdana"/>
          <w:bCs/>
          <w:i/>
        </w:rPr>
        <w:t xml:space="preserve"> compléter).</w:t>
      </w:r>
    </w:p>
    <w:p w14:paraId="256C3C2A" w14:textId="7479852C" w:rsidR="007D2CC6" w:rsidRPr="00C06C62" w:rsidRDefault="007D2CC6" w:rsidP="00A858BA">
      <w:pPr>
        <w:pStyle w:val="Titre2"/>
        <w:rPr>
          <w:i/>
          <w:iCs/>
        </w:rPr>
      </w:pPr>
      <w:r w:rsidRPr="00C06C62">
        <w:t>2.</w:t>
      </w:r>
      <w:r>
        <w:t>2.</w:t>
      </w:r>
      <w:r w:rsidRPr="00C06C62">
        <w:t xml:space="preserve"> Nature</w:t>
      </w:r>
      <w:r>
        <w:t xml:space="preserve"> et objectif </w:t>
      </w:r>
      <w:r w:rsidRPr="00C06C62">
        <w:t>de la mission</w:t>
      </w:r>
    </w:p>
    <w:p w14:paraId="444CDC6B" w14:textId="77777777" w:rsidR="00BC6248" w:rsidRDefault="00BC6248" w:rsidP="00BD54F5">
      <w:pPr>
        <w:pStyle w:val="Corpsdetexte2"/>
        <w:rPr>
          <w:b w:val="0"/>
          <w:i w:val="0"/>
          <w:iCs w:val="0"/>
        </w:rPr>
      </w:pPr>
    </w:p>
    <w:p w14:paraId="68A3EBB7" w14:textId="769441FD" w:rsidR="00863FC0" w:rsidRPr="00863FC0" w:rsidRDefault="00863FC0" w:rsidP="00863FC0">
      <w:pPr>
        <w:jc w:val="both"/>
        <w:rPr>
          <w:rFonts w:ascii="Verdana" w:hAnsi="Verdana"/>
          <w:bCs/>
        </w:rPr>
      </w:pPr>
      <w:r w:rsidRPr="00863FC0">
        <w:rPr>
          <w:rFonts w:ascii="Verdana" w:hAnsi="Verdana"/>
          <w:bCs/>
        </w:rPr>
        <w:t>Notre mission consistera à </w:t>
      </w:r>
      <w:r w:rsidR="00BC6248" w:rsidRPr="00863FC0">
        <w:rPr>
          <w:rFonts w:ascii="Verdana" w:hAnsi="Verdana"/>
          <w:i/>
        </w:rPr>
        <w:t xml:space="preserve">(à </w:t>
      </w:r>
      <w:r w:rsidRPr="00863FC0">
        <w:rPr>
          <w:rFonts w:ascii="Verdana" w:hAnsi="Verdana"/>
          <w:i/>
        </w:rPr>
        <w:t>définir</w:t>
      </w:r>
      <w:r w:rsidR="00BC6248" w:rsidRPr="00863FC0">
        <w:rPr>
          <w:rFonts w:ascii="Verdana" w:hAnsi="Verdana"/>
          <w:i/>
        </w:rPr>
        <w:t>)</w:t>
      </w:r>
      <w:r>
        <w:rPr>
          <w:rFonts w:ascii="Verdana" w:hAnsi="Verdana"/>
          <w:i/>
        </w:rPr>
        <w:t> :</w:t>
      </w:r>
    </w:p>
    <w:p w14:paraId="1DA67DD4" w14:textId="77777777" w:rsidR="00863FC0" w:rsidRPr="00863FC0" w:rsidRDefault="00863FC0" w:rsidP="00F94146">
      <w:pPr>
        <w:rPr>
          <w:rFonts w:ascii="Verdana" w:hAnsi="Verdana"/>
        </w:rPr>
      </w:pPr>
    </w:p>
    <w:p w14:paraId="4F86C8C2" w14:textId="77777777" w:rsidR="00863FC0" w:rsidRPr="00863FC0" w:rsidRDefault="00863FC0" w:rsidP="00863FC0">
      <w:pPr>
        <w:pStyle w:val="Paragraphedeliste"/>
        <w:numPr>
          <w:ilvl w:val="0"/>
          <w:numId w:val="36"/>
        </w:numPr>
        <w:rPr>
          <w:rFonts w:ascii="Verdana" w:hAnsi="Verdana"/>
        </w:rPr>
      </w:pPr>
      <w:r w:rsidRPr="00863FC0">
        <w:rPr>
          <w:rFonts w:ascii="Verdana" w:hAnsi="Verdana"/>
        </w:rPr>
        <w:t>mission sociale (bulletins de salaire et déclarations sociales)</w:t>
      </w:r>
    </w:p>
    <w:p w14:paraId="6B3E1C8B" w14:textId="77777777" w:rsidR="00863FC0" w:rsidRPr="00863FC0" w:rsidRDefault="00F94146" w:rsidP="00863FC0">
      <w:pPr>
        <w:pStyle w:val="Paragraphedeliste"/>
        <w:numPr>
          <w:ilvl w:val="0"/>
          <w:numId w:val="36"/>
        </w:numPr>
        <w:rPr>
          <w:rFonts w:ascii="Verdana" w:hAnsi="Verdana"/>
        </w:rPr>
      </w:pPr>
      <w:r w:rsidRPr="00863FC0">
        <w:rPr>
          <w:rFonts w:ascii="Verdana" w:hAnsi="Verdana"/>
        </w:rPr>
        <w:t xml:space="preserve">conseil en organisation comptable, </w:t>
      </w:r>
    </w:p>
    <w:p w14:paraId="63B8AFA4" w14:textId="53AFC56E" w:rsidR="00863FC0" w:rsidRPr="00863FC0" w:rsidRDefault="00863FC0" w:rsidP="00863FC0">
      <w:pPr>
        <w:pStyle w:val="Paragraphedeliste"/>
        <w:numPr>
          <w:ilvl w:val="0"/>
          <w:numId w:val="36"/>
        </w:numPr>
        <w:rPr>
          <w:rFonts w:ascii="Verdana" w:hAnsi="Verdana"/>
        </w:rPr>
      </w:pPr>
      <w:r w:rsidRPr="00863FC0">
        <w:rPr>
          <w:rFonts w:ascii="Verdana" w:hAnsi="Verdana"/>
        </w:rPr>
        <w:t xml:space="preserve">conseil en matière </w:t>
      </w:r>
      <w:r w:rsidR="00F94146" w:rsidRPr="00863FC0">
        <w:rPr>
          <w:rFonts w:ascii="Verdana" w:hAnsi="Verdana"/>
        </w:rPr>
        <w:t xml:space="preserve">budgétaire, </w:t>
      </w:r>
    </w:p>
    <w:p w14:paraId="2260F007" w14:textId="77777777" w:rsidR="00863FC0" w:rsidRPr="00863FC0" w:rsidRDefault="00863FC0" w:rsidP="00863FC0">
      <w:pPr>
        <w:pStyle w:val="Paragraphedeliste"/>
        <w:numPr>
          <w:ilvl w:val="0"/>
          <w:numId w:val="36"/>
        </w:numPr>
        <w:rPr>
          <w:rFonts w:ascii="Verdana" w:hAnsi="Verdana"/>
        </w:rPr>
      </w:pPr>
      <w:r w:rsidRPr="00863FC0">
        <w:rPr>
          <w:rFonts w:ascii="Verdana" w:hAnsi="Verdana"/>
        </w:rPr>
        <w:t xml:space="preserve">conseil en matière </w:t>
      </w:r>
      <w:r w:rsidR="00F94146" w:rsidRPr="00863FC0">
        <w:rPr>
          <w:rFonts w:ascii="Verdana" w:hAnsi="Verdana"/>
        </w:rPr>
        <w:t xml:space="preserve">financière, </w:t>
      </w:r>
    </w:p>
    <w:p w14:paraId="1935FFD4" w14:textId="77777777" w:rsidR="00863FC0" w:rsidRPr="00863FC0" w:rsidRDefault="00863FC0" w:rsidP="00863FC0">
      <w:pPr>
        <w:pStyle w:val="Paragraphedeliste"/>
        <w:numPr>
          <w:ilvl w:val="0"/>
          <w:numId w:val="36"/>
        </w:numPr>
        <w:rPr>
          <w:rFonts w:ascii="Verdana" w:hAnsi="Verdana"/>
        </w:rPr>
      </w:pPr>
      <w:r w:rsidRPr="00863FC0">
        <w:rPr>
          <w:rFonts w:ascii="Verdana" w:hAnsi="Verdana"/>
        </w:rPr>
        <w:t xml:space="preserve">conseil en matière </w:t>
      </w:r>
      <w:r w:rsidR="00F94146" w:rsidRPr="00863FC0">
        <w:rPr>
          <w:rFonts w:ascii="Verdana" w:hAnsi="Verdana"/>
        </w:rPr>
        <w:t>informatique,</w:t>
      </w:r>
      <w:r w:rsidR="009F7951" w:rsidRPr="00863FC0">
        <w:rPr>
          <w:rFonts w:ascii="Verdana" w:hAnsi="Verdana"/>
        </w:rPr>
        <w:t xml:space="preserve"> </w:t>
      </w:r>
    </w:p>
    <w:p w14:paraId="005D4451" w14:textId="07C0ECEC" w:rsidR="00863FC0" w:rsidRPr="00863FC0" w:rsidRDefault="00863FC0" w:rsidP="00863FC0">
      <w:pPr>
        <w:pStyle w:val="Paragraphedeliste"/>
        <w:numPr>
          <w:ilvl w:val="0"/>
          <w:numId w:val="36"/>
        </w:numPr>
        <w:rPr>
          <w:rFonts w:ascii="Verdana" w:hAnsi="Verdana"/>
        </w:rPr>
      </w:pPr>
      <w:r w:rsidRPr="00863FC0">
        <w:rPr>
          <w:rFonts w:ascii="Verdana" w:hAnsi="Verdana"/>
        </w:rPr>
        <w:t>assistance à la déclaration</w:t>
      </w:r>
      <w:r w:rsidR="000C519C" w:rsidRPr="00863FC0">
        <w:rPr>
          <w:rFonts w:ascii="Verdana" w:hAnsi="Verdana"/>
        </w:rPr>
        <w:t xml:space="preserve"> de patrimoine, </w:t>
      </w:r>
    </w:p>
    <w:p w14:paraId="50DEAE33" w14:textId="64402ED7" w:rsidR="00E8457A" w:rsidRPr="00C949C0" w:rsidRDefault="00E8457A" w:rsidP="00863FC0">
      <w:pPr>
        <w:pStyle w:val="Paragraphedeliste"/>
        <w:numPr>
          <w:ilvl w:val="0"/>
          <w:numId w:val="36"/>
        </w:numPr>
        <w:rPr>
          <w:rFonts w:ascii="Verdana" w:hAnsi="Verdana"/>
        </w:rPr>
      </w:pPr>
      <w:r w:rsidRPr="00C949C0">
        <w:rPr>
          <w:rFonts w:ascii="Verdana" w:hAnsi="Verdana"/>
        </w:rPr>
        <w:t>……</w:t>
      </w:r>
    </w:p>
    <w:p w14:paraId="50C6E30F" w14:textId="77777777" w:rsidR="00863FC0" w:rsidRPr="00863FC0" w:rsidRDefault="00863FC0" w:rsidP="00863FC0">
      <w:pPr>
        <w:pStyle w:val="Paragraphedeliste"/>
        <w:ind w:left="720"/>
        <w:rPr>
          <w:rFonts w:ascii="Verdana" w:hAnsi="Verdana"/>
        </w:rPr>
      </w:pPr>
    </w:p>
    <w:p w14:paraId="53B0C172" w14:textId="118CA40B" w:rsidR="00F94146" w:rsidRPr="00863FC0" w:rsidRDefault="00863FC0" w:rsidP="00863FC0">
      <w:pPr>
        <w:jc w:val="both"/>
        <w:rPr>
          <w:rFonts w:ascii="Verdana" w:hAnsi="Verdana"/>
          <w:bCs/>
        </w:rPr>
      </w:pPr>
      <w:r w:rsidRPr="00863FC0">
        <w:rPr>
          <w:rFonts w:ascii="Verdana" w:hAnsi="Verdana"/>
          <w:bCs/>
        </w:rPr>
        <w:t xml:space="preserve">Elle </w:t>
      </w:r>
      <w:r w:rsidR="00F94146" w:rsidRPr="00863FC0">
        <w:rPr>
          <w:rFonts w:ascii="Verdana" w:hAnsi="Verdana"/>
          <w:bCs/>
        </w:rPr>
        <w:t>pourra, sur votre demande, être complétée par d’autres interventions à définir</w:t>
      </w:r>
      <w:r w:rsidRPr="00863FC0">
        <w:rPr>
          <w:rFonts w:ascii="Verdana" w:hAnsi="Verdana"/>
          <w:bCs/>
        </w:rPr>
        <w:t xml:space="preserve"> d’un commun accord</w:t>
      </w:r>
      <w:r w:rsidR="00F94146" w:rsidRPr="00863FC0">
        <w:rPr>
          <w:rFonts w:ascii="Verdana" w:hAnsi="Verdana"/>
          <w:bCs/>
        </w:rPr>
        <w:t>.</w:t>
      </w:r>
    </w:p>
    <w:p w14:paraId="1D5E0121" w14:textId="77777777" w:rsidR="00BC6248" w:rsidRPr="00863FC0" w:rsidRDefault="00BC6248" w:rsidP="00863FC0">
      <w:pPr>
        <w:jc w:val="both"/>
        <w:rPr>
          <w:rFonts w:ascii="Verdana" w:hAnsi="Verdana"/>
          <w:bCs/>
        </w:rPr>
      </w:pPr>
    </w:p>
    <w:p w14:paraId="3A5E0144" w14:textId="77777777" w:rsidR="00BC6248" w:rsidRDefault="00BC6248" w:rsidP="00BC6248">
      <w:pPr>
        <w:pStyle w:val="Corpsdetexte2"/>
        <w:rPr>
          <w:b w:val="0"/>
          <w:i w:val="0"/>
          <w:iCs w:val="0"/>
        </w:rPr>
      </w:pPr>
      <w:r w:rsidRPr="00BC6248">
        <w:rPr>
          <w:b w:val="0"/>
          <w:i w:val="0"/>
          <w:iCs w:val="0"/>
        </w:rPr>
        <w:t>Au regard du cadre de référence des missions de l’expert-comptable, cette mission s’inscrit parmi les autres prestations à l’issue desquelles l’expert-comptable n’exprime pas d’opinion.</w:t>
      </w:r>
    </w:p>
    <w:p w14:paraId="436362F9" w14:textId="77777777" w:rsidR="00BC6248" w:rsidRDefault="00BC6248" w:rsidP="00BC6248">
      <w:pPr>
        <w:pStyle w:val="Corpsdetexte2"/>
        <w:rPr>
          <w:b w:val="0"/>
          <w:i w:val="0"/>
          <w:iCs w:val="0"/>
        </w:rPr>
      </w:pPr>
    </w:p>
    <w:p w14:paraId="54DF2833" w14:textId="64818D6E" w:rsidR="00E7323B" w:rsidRPr="001B711A" w:rsidRDefault="007D2CC6" w:rsidP="001B711A">
      <w:pPr>
        <w:pStyle w:val="Corpsdetexte2"/>
        <w:rPr>
          <w:b w:val="0"/>
          <w:i w:val="0"/>
          <w:iCs w:val="0"/>
        </w:rPr>
      </w:pPr>
      <w:r w:rsidRPr="008B5599">
        <w:rPr>
          <w:b w:val="0"/>
          <w:i w:val="0"/>
          <w:iCs w:val="0"/>
        </w:rPr>
        <w:t>Cette mission</w:t>
      </w:r>
      <w:r>
        <w:rPr>
          <w:b w:val="0"/>
          <w:i w:val="0"/>
          <w:iCs w:val="0"/>
        </w:rPr>
        <w:t xml:space="preserve"> </w:t>
      </w:r>
      <w:r w:rsidRPr="008B5599">
        <w:rPr>
          <w:b w:val="0"/>
          <w:i w:val="0"/>
          <w:iCs w:val="0"/>
        </w:rPr>
        <w:t>n’a pas pour objectif de déceler des erreurs, actes illégaux ou autres irrégularités</w:t>
      </w:r>
      <w:r w:rsidR="00863FC0">
        <w:rPr>
          <w:b w:val="0"/>
          <w:i w:val="0"/>
          <w:iCs w:val="0"/>
        </w:rPr>
        <w:t xml:space="preserve"> </w:t>
      </w:r>
      <w:r w:rsidRPr="008B5599">
        <w:rPr>
          <w:b w:val="0"/>
          <w:i w:val="0"/>
          <w:iCs w:val="0"/>
        </w:rPr>
        <w:t xml:space="preserve">pouvant ou ayant eu lieu dans votre </w:t>
      </w:r>
      <w:r w:rsidR="00863FC0">
        <w:rPr>
          <w:b w:val="0"/>
          <w:i w:val="0"/>
          <w:iCs w:val="0"/>
        </w:rPr>
        <w:t>activité</w:t>
      </w:r>
      <w:r>
        <w:rPr>
          <w:b w:val="0"/>
          <w:i w:val="0"/>
          <w:iCs w:val="0"/>
        </w:rPr>
        <w:t>.</w:t>
      </w:r>
    </w:p>
    <w:p w14:paraId="53403CAE" w14:textId="6F7224DE" w:rsidR="007D2CC6" w:rsidRPr="00C06C62" w:rsidRDefault="007D2CC6" w:rsidP="00A858BA">
      <w:pPr>
        <w:pStyle w:val="Titre2"/>
      </w:pPr>
      <w:r>
        <w:t xml:space="preserve">2.3. </w:t>
      </w:r>
      <w:r w:rsidRPr="00C06C62">
        <w:t>Nature et limites des</w:t>
      </w:r>
      <w:r>
        <w:t xml:space="preserve"> </w:t>
      </w:r>
      <w:r w:rsidRPr="00C06C62">
        <w:t>travaux à mettre en œuvre</w:t>
      </w:r>
    </w:p>
    <w:p w14:paraId="6264BCF2" w14:textId="77777777" w:rsidR="007D2CC6" w:rsidRDefault="007D2CC6" w:rsidP="00BD54F5">
      <w:pPr>
        <w:jc w:val="both"/>
        <w:rPr>
          <w:rFonts w:ascii="Verdana" w:hAnsi="Verdana"/>
          <w:bCs/>
        </w:rPr>
      </w:pPr>
    </w:p>
    <w:p w14:paraId="4DB172AB" w14:textId="77777777" w:rsidR="007D2CC6" w:rsidRPr="008B5599" w:rsidRDefault="007D2CC6" w:rsidP="00BD54F5">
      <w:pPr>
        <w:jc w:val="both"/>
        <w:rPr>
          <w:rFonts w:ascii="Verdana" w:hAnsi="Verdana"/>
          <w:bCs/>
        </w:rPr>
      </w:pPr>
      <w:r>
        <w:rPr>
          <w:rFonts w:ascii="Verdana" w:hAnsi="Verdana"/>
          <w:bCs/>
        </w:rPr>
        <w:t xml:space="preserve">Nos travaux consisteront </w:t>
      </w:r>
      <w:r w:rsidRPr="008B5599">
        <w:rPr>
          <w:rFonts w:ascii="Verdana" w:hAnsi="Verdana"/>
          <w:bCs/>
        </w:rPr>
        <w:t>notamment </w:t>
      </w:r>
      <w:r w:rsidR="00BC6248">
        <w:rPr>
          <w:rFonts w:ascii="Verdana" w:hAnsi="Verdana"/>
          <w:bCs/>
        </w:rPr>
        <w:t xml:space="preserve">à </w:t>
      </w:r>
      <w:r w:rsidRPr="008B5599">
        <w:rPr>
          <w:rFonts w:ascii="Verdana" w:hAnsi="Verdana"/>
          <w:bCs/>
        </w:rPr>
        <w:t xml:space="preserve">: </w:t>
      </w:r>
    </w:p>
    <w:p w14:paraId="2B88F366" w14:textId="77777777" w:rsidR="007D2CC6" w:rsidRPr="008B5599" w:rsidRDefault="007D2CC6" w:rsidP="00BD54F5">
      <w:pPr>
        <w:jc w:val="both"/>
        <w:rPr>
          <w:rFonts w:ascii="Verdana" w:hAnsi="Verdana"/>
          <w:bCs/>
        </w:rPr>
      </w:pPr>
      <w:bookmarkStart w:id="0" w:name="OLE_LINK4"/>
    </w:p>
    <w:p w14:paraId="3FEE4B66" w14:textId="38DE8BF6" w:rsidR="007D2CC6" w:rsidRPr="000B38BD" w:rsidRDefault="007D2CC6" w:rsidP="000B38BD">
      <w:pPr>
        <w:pStyle w:val="Paragraphedeliste"/>
        <w:numPr>
          <w:ilvl w:val="0"/>
          <w:numId w:val="14"/>
        </w:numPr>
        <w:jc w:val="both"/>
        <w:rPr>
          <w:rFonts w:ascii="Verdana" w:hAnsi="Verdana"/>
        </w:rPr>
      </w:pPr>
      <w:r w:rsidRPr="000B38BD">
        <w:rPr>
          <w:rFonts w:ascii="Verdana" w:hAnsi="Verdana"/>
        </w:rPr>
        <w:t xml:space="preserve">une prise de connaissance globale </w:t>
      </w:r>
      <w:r w:rsidR="00746CFD">
        <w:rPr>
          <w:rFonts w:ascii="Verdana" w:hAnsi="Verdana"/>
        </w:rPr>
        <w:t>de votre</w:t>
      </w:r>
      <w:r w:rsidR="00863FC0">
        <w:rPr>
          <w:rFonts w:ascii="Verdana" w:hAnsi="Verdana"/>
        </w:rPr>
        <w:t xml:space="preserve"> organisation de campagne</w:t>
      </w:r>
      <w:r w:rsidRPr="000B38BD">
        <w:rPr>
          <w:rFonts w:ascii="Verdana" w:hAnsi="Verdana"/>
        </w:rPr>
        <w:t>;</w:t>
      </w:r>
      <w:r w:rsidR="00F65612">
        <w:rPr>
          <w:rFonts w:ascii="Verdana" w:hAnsi="Verdana"/>
        </w:rPr>
        <w:t xml:space="preserve"> </w:t>
      </w:r>
    </w:p>
    <w:p w14:paraId="33CF5C80" w14:textId="77777777" w:rsidR="007D2CC6" w:rsidRPr="00674A10" w:rsidRDefault="00BC6248" w:rsidP="000B38BD">
      <w:pPr>
        <w:pStyle w:val="Paragraphedeliste"/>
        <w:numPr>
          <w:ilvl w:val="0"/>
          <w:numId w:val="14"/>
        </w:numPr>
        <w:jc w:val="both"/>
        <w:rPr>
          <w:rFonts w:ascii="Verdana" w:hAnsi="Verdana"/>
          <w:i/>
        </w:rPr>
      </w:pPr>
      <w:r>
        <w:rPr>
          <w:rFonts w:ascii="Verdana" w:hAnsi="Verdana"/>
        </w:rPr>
        <w:t xml:space="preserve">(… </w:t>
      </w:r>
      <w:r w:rsidRPr="00BC6248">
        <w:rPr>
          <w:rFonts w:ascii="Verdana" w:hAnsi="Verdana"/>
          <w:i/>
        </w:rPr>
        <w:t>à détailler</w:t>
      </w:r>
      <w:r>
        <w:rPr>
          <w:rFonts w:ascii="Verdana" w:hAnsi="Verdana"/>
        </w:rPr>
        <w:t>)</w:t>
      </w:r>
    </w:p>
    <w:bookmarkEnd w:id="0"/>
    <w:p w14:paraId="351C692D" w14:textId="77777777" w:rsidR="00746CFD" w:rsidRDefault="00746CFD" w:rsidP="00746CFD">
      <w:pPr>
        <w:jc w:val="both"/>
        <w:rPr>
          <w:rFonts w:ascii="Verdana" w:hAnsi="Verdana"/>
          <w:b/>
          <w:bCs/>
          <w:u w:val="single"/>
        </w:rPr>
      </w:pPr>
    </w:p>
    <w:p w14:paraId="1DFBB28D" w14:textId="77777777" w:rsidR="00746CFD" w:rsidRPr="00746CFD" w:rsidRDefault="00746CFD" w:rsidP="00746CFD">
      <w:pPr>
        <w:jc w:val="both"/>
        <w:rPr>
          <w:rFonts w:ascii="Verdana" w:hAnsi="Verdana"/>
          <w:b/>
          <w:bCs/>
          <w:u w:val="single"/>
        </w:rPr>
      </w:pPr>
      <w:r w:rsidRPr="00746CFD">
        <w:rPr>
          <w:rFonts w:ascii="Verdana" w:hAnsi="Verdana"/>
          <w:b/>
          <w:bCs/>
          <w:u w:val="single"/>
        </w:rPr>
        <w:t>Les limites de nos travaux</w:t>
      </w:r>
    </w:p>
    <w:p w14:paraId="5BFD7E79" w14:textId="77777777" w:rsidR="00746CFD" w:rsidRDefault="00746CFD" w:rsidP="00746CFD">
      <w:pPr>
        <w:jc w:val="both"/>
        <w:rPr>
          <w:rFonts w:ascii="Verdana" w:hAnsi="Verdana"/>
          <w:bCs/>
        </w:rPr>
      </w:pPr>
    </w:p>
    <w:p w14:paraId="26E9CB17" w14:textId="77777777" w:rsidR="00746CFD" w:rsidRDefault="00746CFD" w:rsidP="00746CFD">
      <w:pPr>
        <w:jc w:val="both"/>
        <w:rPr>
          <w:rFonts w:ascii="Verdana" w:hAnsi="Verdana"/>
          <w:bCs/>
        </w:rPr>
      </w:pPr>
      <w:r w:rsidRPr="00746CFD">
        <w:rPr>
          <w:rFonts w:ascii="Verdana" w:hAnsi="Verdana"/>
          <w:bCs/>
        </w:rPr>
        <w:t>Nous vous précisons que nous sommes juridiquement redevables d’une simple obligation de moyens.</w:t>
      </w:r>
    </w:p>
    <w:p w14:paraId="7220F0BE" w14:textId="77777777" w:rsidR="00746CFD" w:rsidRPr="00746CFD" w:rsidRDefault="00746CFD" w:rsidP="00746CFD">
      <w:pPr>
        <w:jc w:val="both"/>
        <w:rPr>
          <w:rFonts w:ascii="Verdana" w:hAnsi="Verdana"/>
          <w:bCs/>
        </w:rPr>
      </w:pPr>
    </w:p>
    <w:p w14:paraId="74C09C7C" w14:textId="77777777" w:rsidR="00DC32A8" w:rsidRDefault="00746CFD" w:rsidP="00F65612">
      <w:pPr>
        <w:jc w:val="both"/>
        <w:rPr>
          <w:rFonts w:ascii="Verdana" w:hAnsi="Verdana"/>
          <w:bCs/>
        </w:rPr>
      </w:pPr>
      <w:r>
        <w:rPr>
          <w:rFonts w:ascii="Verdana" w:hAnsi="Verdana"/>
          <w:bCs/>
        </w:rPr>
        <w:lastRenderedPageBreak/>
        <w:t>(</w:t>
      </w:r>
      <w:r w:rsidR="008B4731">
        <w:rPr>
          <w:rFonts w:ascii="Verdana" w:hAnsi="Verdana"/>
          <w:bCs/>
          <w:i/>
        </w:rPr>
        <w:t>Limites à adapter à la mission contractée - exemples</w:t>
      </w:r>
      <w:r>
        <w:rPr>
          <w:rFonts w:ascii="Verdana" w:hAnsi="Verdana"/>
          <w:bCs/>
        </w:rPr>
        <w:t xml:space="preserve">) </w:t>
      </w:r>
    </w:p>
    <w:p w14:paraId="1C403DCE" w14:textId="77777777" w:rsidR="008B4731" w:rsidRDefault="00746CFD" w:rsidP="00E709A5">
      <w:pPr>
        <w:jc w:val="both"/>
        <w:rPr>
          <w:rFonts w:ascii="Verdana" w:hAnsi="Verdana"/>
          <w:bCs/>
        </w:rPr>
      </w:pPr>
      <w:r w:rsidRPr="00746CFD">
        <w:rPr>
          <w:rFonts w:ascii="Verdana" w:hAnsi="Verdana"/>
          <w:bCs/>
        </w:rPr>
        <w:t xml:space="preserve">Nous ne nous prononcerons pas sur la régularité et la sincérité des informations qui nous seront transmises et que nous utiliserons dans nos travaux, ni sur la légalité et la fiabilité des documents qui nous seront présentés. </w:t>
      </w:r>
    </w:p>
    <w:p w14:paraId="678FCBF2" w14:textId="77777777" w:rsidR="008B4731" w:rsidRDefault="008B4731" w:rsidP="00E709A5">
      <w:pPr>
        <w:jc w:val="both"/>
        <w:rPr>
          <w:rFonts w:ascii="Verdana" w:hAnsi="Verdana"/>
          <w:bCs/>
        </w:rPr>
      </w:pPr>
    </w:p>
    <w:p w14:paraId="128FE107" w14:textId="77777777" w:rsidR="008B4731" w:rsidRPr="008B4731" w:rsidRDefault="00DC32A8" w:rsidP="00E709A5">
      <w:pPr>
        <w:jc w:val="both"/>
        <w:rPr>
          <w:rFonts w:ascii="Verdana" w:hAnsi="Verdana"/>
          <w:bCs/>
        </w:rPr>
      </w:pPr>
      <w:r>
        <w:rPr>
          <w:rFonts w:ascii="Verdana" w:hAnsi="Verdana"/>
          <w:bCs/>
        </w:rPr>
        <w:t xml:space="preserve">Nos travaux </w:t>
      </w:r>
      <w:r w:rsidR="008B4731" w:rsidRPr="008B4731">
        <w:rPr>
          <w:rFonts w:ascii="Verdana" w:hAnsi="Verdana"/>
          <w:bCs/>
        </w:rPr>
        <w:t>ne comprennent pas … (</w:t>
      </w:r>
      <w:r w:rsidR="008B4731" w:rsidRPr="008B4731">
        <w:rPr>
          <w:rFonts w:ascii="Verdana" w:hAnsi="Verdana"/>
          <w:bCs/>
          <w:i/>
        </w:rPr>
        <w:t>à compléter</w:t>
      </w:r>
      <w:r w:rsidR="008B4731" w:rsidRPr="008B4731">
        <w:rPr>
          <w:rFonts w:ascii="Verdana" w:hAnsi="Verdana"/>
          <w:bCs/>
        </w:rPr>
        <w:t>).</w:t>
      </w:r>
    </w:p>
    <w:p w14:paraId="34B8826A" w14:textId="77777777" w:rsidR="00746CFD" w:rsidRDefault="00746CFD" w:rsidP="00E709A5">
      <w:pPr>
        <w:jc w:val="both"/>
        <w:rPr>
          <w:rFonts w:ascii="Verdana" w:hAnsi="Verdana"/>
          <w:bCs/>
        </w:rPr>
      </w:pPr>
    </w:p>
    <w:p w14:paraId="52842EED" w14:textId="3470B3B5" w:rsidR="007D2CC6" w:rsidRPr="00A36413" w:rsidRDefault="00746CFD" w:rsidP="00F105E2">
      <w:pPr>
        <w:shd w:val="clear" w:color="auto" w:fill="FFFFFF" w:themeFill="background1"/>
        <w:jc w:val="both"/>
        <w:rPr>
          <w:rFonts w:ascii="Verdana" w:hAnsi="Verdana"/>
          <w:bCs/>
        </w:rPr>
      </w:pPr>
      <w:r w:rsidRPr="00746CFD">
        <w:rPr>
          <w:rFonts w:ascii="Verdana" w:hAnsi="Verdana"/>
          <w:bCs/>
        </w:rPr>
        <w:t xml:space="preserve">En qualité de </w:t>
      </w:r>
      <w:r w:rsidR="00922F0D" w:rsidRPr="00E709A5">
        <w:rPr>
          <w:rFonts w:ascii="Verdana" w:hAnsi="Verdana"/>
          <w:bCs/>
        </w:rPr>
        <w:t>candidat </w:t>
      </w:r>
      <w:r w:rsidRPr="00E709A5">
        <w:rPr>
          <w:rFonts w:ascii="Verdana" w:hAnsi="Verdana"/>
          <w:bCs/>
        </w:rPr>
        <w:t xml:space="preserve"> </w:t>
      </w:r>
      <w:r w:rsidRPr="00746CFD">
        <w:rPr>
          <w:rFonts w:ascii="Verdana" w:hAnsi="Verdana"/>
          <w:bCs/>
        </w:rPr>
        <w:t xml:space="preserve">vous restez responsable de la fiabilité, de l’exhaustivité et de l’exactitude des informations </w:t>
      </w:r>
      <w:r w:rsidR="00F65612">
        <w:rPr>
          <w:rFonts w:ascii="Verdana" w:hAnsi="Verdana"/>
          <w:bCs/>
        </w:rPr>
        <w:t>que vous nous fournirez</w:t>
      </w:r>
      <w:r w:rsidRPr="00746CFD">
        <w:rPr>
          <w:rFonts w:ascii="Verdana" w:hAnsi="Verdana"/>
          <w:bCs/>
        </w:rPr>
        <w:t>.</w:t>
      </w:r>
    </w:p>
    <w:p w14:paraId="2B6B3E04" w14:textId="21A092B0" w:rsidR="007D2CC6" w:rsidRPr="00A36413" w:rsidRDefault="00F65612" w:rsidP="00A858BA">
      <w:pPr>
        <w:pStyle w:val="Titre2"/>
      </w:pPr>
      <w:r>
        <w:t>2.</w:t>
      </w:r>
      <w:r w:rsidR="00E709A5">
        <w:t>4</w:t>
      </w:r>
      <w:r w:rsidR="007D2CC6">
        <w:t>.</w:t>
      </w:r>
      <w:r w:rsidR="007D2CC6" w:rsidRPr="00A36413">
        <w:t xml:space="preserve"> Exécution</w:t>
      </w:r>
      <w:r w:rsidR="007D2CC6">
        <w:t xml:space="preserve"> et déroulement</w:t>
      </w:r>
      <w:r w:rsidR="007D2CC6" w:rsidRPr="00A36413">
        <w:t xml:space="preserve"> de la mission</w:t>
      </w:r>
    </w:p>
    <w:p w14:paraId="4C36DA59" w14:textId="77777777" w:rsidR="007D2CC6" w:rsidRDefault="007D2CC6" w:rsidP="00BD54F5">
      <w:pPr>
        <w:jc w:val="both"/>
        <w:rPr>
          <w:rFonts w:ascii="Verdana" w:hAnsi="Verdana"/>
          <w:bCs/>
        </w:rPr>
      </w:pPr>
    </w:p>
    <w:p w14:paraId="6F635954" w14:textId="77777777" w:rsidR="00F65612" w:rsidRPr="008B5599" w:rsidRDefault="00F65612" w:rsidP="00F65612">
      <w:pPr>
        <w:jc w:val="both"/>
        <w:rPr>
          <w:rFonts w:ascii="Verdana" w:hAnsi="Verdana"/>
          <w:bCs/>
        </w:rPr>
      </w:pPr>
      <w:r w:rsidRPr="00E66BFD">
        <w:rPr>
          <w:rFonts w:ascii="Verdana" w:hAnsi="Verdana"/>
          <w:bCs/>
        </w:rPr>
        <w:t>Notre mission sera exécutée sous la direction de …………, expert-comptable</w:t>
      </w:r>
      <w:r>
        <w:rPr>
          <w:rFonts w:ascii="Verdana" w:hAnsi="Verdana"/>
          <w:bCs/>
        </w:rPr>
        <w:t xml:space="preserve">, </w:t>
      </w:r>
      <w:r w:rsidRPr="00E66BFD">
        <w:rPr>
          <w:rFonts w:ascii="Verdana" w:hAnsi="Verdana"/>
          <w:bCs/>
        </w:rPr>
        <w:t>qui pourr</w:t>
      </w:r>
      <w:r>
        <w:rPr>
          <w:rFonts w:ascii="Verdana" w:hAnsi="Verdana"/>
          <w:bCs/>
        </w:rPr>
        <w:t>a</w:t>
      </w:r>
      <w:r w:rsidRPr="00E66BFD">
        <w:rPr>
          <w:rFonts w:ascii="Verdana" w:hAnsi="Verdana"/>
          <w:bCs/>
        </w:rPr>
        <w:t xml:space="preserve"> se faire assister en cas de besoin par d'autres </w:t>
      </w:r>
      <w:r>
        <w:rPr>
          <w:rFonts w:ascii="Verdana" w:hAnsi="Verdana"/>
          <w:bCs/>
        </w:rPr>
        <w:t>intervenants</w:t>
      </w:r>
      <w:r w:rsidRPr="00E66BFD">
        <w:rPr>
          <w:rFonts w:ascii="Verdana" w:hAnsi="Verdana"/>
          <w:bCs/>
        </w:rPr>
        <w:t xml:space="preserve"> du cabinet.</w:t>
      </w:r>
    </w:p>
    <w:p w14:paraId="5166D2EA" w14:textId="77777777" w:rsidR="00F65612" w:rsidRDefault="00F65612" w:rsidP="00F65612">
      <w:pPr>
        <w:jc w:val="both"/>
        <w:rPr>
          <w:rFonts w:ascii="Verdana" w:hAnsi="Verdana"/>
          <w:bCs/>
        </w:rPr>
      </w:pPr>
    </w:p>
    <w:p w14:paraId="70B64E52" w14:textId="77777777" w:rsidR="00F65612" w:rsidRDefault="001B711A" w:rsidP="00F65612">
      <w:pPr>
        <w:jc w:val="both"/>
        <w:rPr>
          <w:rFonts w:ascii="Verdana" w:hAnsi="Verdana"/>
          <w:bCs/>
        </w:rPr>
      </w:pPr>
      <w:r>
        <w:rPr>
          <w:rFonts w:ascii="Verdana" w:hAnsi="Verdana"/>
          <w:bCs/>
        </w:rPr>
        <w:t>Pour la période considérée, n</w:t>
      </w:r>
      <w:r w:rsidR="00F65612">
        <w:rPr>
          <w:rFonts w:ascii="Verdana" w:hAnsi="Verdana"/>
          <w:bCs/>
        </w:rPr>
        <w:t>ous vous proposons d’intervenir selon le planning suivant :</w:t>
      </w:r>
    </w:p>
    <w:p w14:paraId="1CE78E89" w14:textId="77777777" w:rsidR="00F65612" w:rsidRDefault="00F65612" w:rsidP="00F65612">
      <w:pPr>
        <w:jc w:val="both"/>
        <w:rPr>
          <w:rFonts w:ascii="Verdana" w:hAnsi="Verdana"/>
          <w:bCs/>
        </w:rPr>
      </w:pPr>
    </w:p>
    <w:p w14:paraId="7A53E33A" w14:textId="77777777" w:rsidR="00F65612" w:rsidRPr="00A36413" w:rsidRDefault="00F65612" w:rsidP="00F65612">
      <w:pPr>
        <w:jc w:val="both"/>
        <w:rPr>
          <w:rFonts w:ascii="Verdana" w:hAnsi="Verdana"/>
          <w:bCs/>
          <w:i/>
        </w:rPr>
      </w:pPr>
      <w:r w:rsidRPr="00A36413">
        <w:rPr>
          <w:rFonts w:ascii="Verdana" w:hAnsi="Verdana"/>
          <w:bCs/>
          <w:i/>
        </w:rPr>
        <w:t>(Détailler les dates ou périodes d’intervention ainsi que la nature des travaux qui seront effectués à ces dates)</w:t>
      </w:r>
    </w:p>
    <w:p w14:paraId="7F411084" w14:textId="77777777" w:rsidR="00F65612" w:rsidRDefault="00F65612" w:rsidP="00F65612">
      <w:pPr>
        <w:jc w:val="both"/>
        <w:rPr>
          <w:rFonts w:ascii="Verdana" w:hAnsi="Verdana"/>
          <w:bCs/>
        </w:rPr>
      </w:pPr>
    </w:p>
    <w:p w14:paraId="7E23A03F" w14:textId="28282CDA" w:rsidR="00F65612" w:rsidRPr="008B5599" w:rsidRDefault="00F65612" w:rsidP="00F65612">
      <w:pPr>
        <w:jc w:val="both"/>
        <w:rPr>
          <w:rFonts w:ascii="Verdana" w:hAnsi="Verdana"/>
          <w:iCs/>
        </w:rPr>
      </w:pPr>
      <w:r w:rsidRPr="008B5599">
        <w:rPr>
          <w:rFonts w:ascii="Verdana" w:hAnsi="Verdana"/>
          <w:bCs/>
        </w:rPr>
        <w:t>Nous comptons sur votre c</w:t>
      </w:r>
      <w:r>
        <w:rPr>
          <w:rFonts w:ascii="Verdana" w:hAnsi="Verdana"/>
          <w:bCs/>
        </w:rPr>
        <w:t xml:space="preserve">oopération </w:t>
      </w:r>
      <w:r w:rsidRPr="008B5599">
        <w:rPr>
          <w:rFonts w:ascii="Verdana" w:hAnsi="Verdana"/>
          <w:bCs/>
        </w:rPr>
        <w:t>pour nous communiquer les informations et les documents nécessaires pour effectuer notre mission dans de bonnes conditions</w:t>
      </w:r>
      <w:r>
        <w:rPr>
          <w:rFonts w:ascii="Verdana" w:hAnsi="Verdana"/>
          <w:bCs/>
        </w:rPr>
        <w:t>,</w:t>
      </w:r>
      <w:r w:rsidRPr="008B5599">
        <w:rPr>
          <w:rFonts w:ascii="Verdana" w:hAnsi="Verdana"/>
          <w:bCs/>
        </w:rPr>
        <w:t xml:space="preserve"> à savoir</w:t>
      </w:r>
      <w:r>
        <w:rPr>
          <w:rFonts w:ascii="Verdana" w:hAnsi="Verdana"/>
          <w:bCs/>
        </w:rPr>
        <w:t xml:space="preserve"> notamment </w:t>
      </w:r>
      <w:r w:rsidRPr="008B5599">
        <w:rPr>
          <w:rFonts w:ascii="Verdana" w:hAnsi="Verdana"/>
          <w:bCs/>
        </w:rPr>
        <w:t>:</w:t>
      </w:r>
    </w:p>
    <w:p w14:paraId="37C77A50" w14:textId="77777777" w:rsidR="00F65612" w:rsidRPr="008B5599" w:rsidRDefault="00F65612" w:rsidP="00F65612">
      <w:pPr>
        <w:jc w:val="both"/>
        <w:rPr>
          <w:rFonts w:ascii="Verdana" w:hAnsi="Verdana"/>
          <w:bCs/>
        </w:rPr>
      </w:pPr>
    </w:p>
    <w:p w14:paraId="7AAC186A" w14:textId="77777777" w:rsidR="00F65612" w:rsidRDefault="00F65612" w:rsidP="00F65612">
      <w:pPr>
        <w:jc w:val="both"/>
        <w:rPr>
          <w:rFonts w:ascii="Verdana" w:hAnsi="Verdana"/>
          <w:bCs/>
        </w:rPr>
      </w:pPr>
      <w:r>
        <w:rPr>
          <w:rFonts w:ascii="Verdana" w:hAnsi="Verdana"/>
          <w:bCs/>
          <w:i/>
        </w:rPr>
        <w:t>(Lister la nature des informations et des documents nécessaires à la mise en œuvre de la mission)</w:t>
      </w:r>
    </w:p>
    <w:p w14:paraId="3731940B" w14:textId="77777777" w:rsidR="007D2CC6" w:rsidRDefault="007D2CC6" w:rsidP="00F65612">
      <w:pPr>
        <w:rPr>
          <w:rFonts w:ascii="Verdana" w:hAnsi="Verdana"/>
          <w:i/>
          <w:iCs/>
        </w:rPr>
      </w:pPr>
    </w:p>
    <w:p w14:paraId="04093574" w14:textId="284D628A" w:rsidR="007D2CC6" w:rsidRPr="00033BA8" w:rsidRDefault="007D2CC6" w:rsidP="00BD54F5">
      <w:pPr>
        <w:jc w:val="both"/>
        <w:rPr>
          <w:rFonts w:ascii="Verdana" w:hAnsi="Verdana"/>
          <w:bCs/>
        </w:rPr>
      </w:pPr>
      <w:r w:rsidRPr="00033BA8">
        <w:rPr>
          <w:rFonts w:ascii="Verdana" w:hAnsi="Verdana"/>
          <w:bCs/>
        </w:rPr>
        <w:t xml:space="preserve">A l’issue de nos travaux, nous établirons </w:t>
      </w:r>
      <w:r w:rsidR="008B4731">
        <w:rPr>
          <w:rFonts w:ascii="Verdana" w:hAnsi="Verdana"/>
          <w:bCs/>
        </w:rPr>
        <w:t xml:space="preserve">un compte-rendu de </w:t>
      </w:r>
      <w:r w:rsidR="00F65612">
        <w:rPr>
          <w:rFonts w:ascii="Verdana" w:hAnsi="Verdana"/>
          <w:bCs/>
        </w:rPr>
        <w:t xml:space="preserve">la </w:t>
      </w:r>
      <w:r w:rsidR="008B4731">
        <w:rPr>
          <w:rFonts w:ascii="Verdana" w:hAnsi="Verdana"/>
          <w:bCs/>
        </w:rPr>
        <w:t>mission</w:t>
      </w:r>
      <w:r w:rsidRPr="008B4731">
        <w:rPr>
          <w:rFonts w:ascii="Verdana" w:hAnsi="Verdana"/>
          <w:bCs/>
          <w:i/>
        </w:rPr>
        <w:t>.</w:t>
      </w:r>
    </w:p>
    <w:p w14:paraId="7054533E" w14:textId="3BCA1C94" w:rsidR="007D2CC6" w:rsidRPr="00033BA8" w:rsidRDefault="008B4731" w:rsidP="00A858BA">
      <w:pPr>
        <w:pStyle w:val="Titre2"/>
      </w:pPr>
      <w:r>
        <w:t>2.5</w:t>
      </w:r>
      <w:r w:rsidR="007D2CC6">
        <w:t>.</w:t>
      </w:r>
      <w:r w:rsidR="007D2CC6" w:rsidRPr="00033BA8">
        <w:t xml:space="preserve"> Modalités relationnelles</w:t>
      </w:r>
    </w:p>
    <w:p w14:paraId="6E0A62E3" w14:textId="77777777" w:rsidR="007D2CC6" w:rsidRDefault="007D2CC6" w:rsidP="00015227">
      <w:pPr>
        <w:widowControl/>
        <w:overflowPunct/>
        <w:autoSpaceDE/>
        <w:autoSpaceDN/>
        <w:adjustRightInd/>
        <w:jc w:val="both"/>
        <w:rPr>
          <w:rFonts w:ascii="Verdana" w:hAnsi="Verdana"/>
          <w:kern w:val="0"/>
        </w:rPr>
      </w:pPr>
    </w:p>
    <w:p w14:paraId="23512382" w14:textId="7A68A769" w:rsidR="001B711A" w:rsidRDefault="001B711A" w:rsidP="001B711A">
      <w:pPr>
        <w:widowControl/>
        <w:overflowPunct/>
        <w:autoSpaceDE/>
        <w:autoSpaceDN/>
        <w:adjustRightInd/>
        <w:jc w:val="both"/>
        <w:rPr>
          <w:rFonts w:ascii="Verdana" w:hAnsi="Verdana"/>
          <w:i/>
          <w:kern w:val="0"/>
        </w:rPr>
      </w:pPr>
      <w:r w:rsidRPr="008B5599">
        <w:rPr>
          <w:rFonts w:ascii="Verdana" w:hAnsi="Verdana"/>
          <w:kern w:val="0"/>
        </w:rPr>
        <w:t xml:space="preserve">Nos relations seront réglées sur le plan juridique tant par les termes de cette lettre que par les conditions </w:t>
      </w:r>
      <w:r w:rsidRPr="0084780B">
        <w:rPr>
          <w:rFonts w:ascii="Verdana" w:hAnsi="Verdana"/>
          <w:kern w:val="0"/>
        </w:rPr>
        <w:t>générales jointes</w:t>
      </w:r>
      <w:r>
        <w:rPr>
          <w:rFonts w:ascii="Verdana" w:hAnsi="Verdana"/>
          <w:kern w:val="0"/>
        </w:rPr>
        <w:t xml:space="preserve"> (voir annexe 1)</w:t>
      </w:r>
      <w:r w:rsidR="00E709A5">
        <w:rPr>
          <w:rFonts w:ascii="Verdana" w:hAnsi="Verdana"/>
          <w:i/>
          <w:kern w:val="0"/>
        </w:rPr>
        <w:t>.</w:t>
      </w:r>
    </w:p>
    <w:p w14:paraId="1BEB7343" w14:textId="77777777" w:rsidR="00E709A5" w:rsidRDefault="00E709A5" w:rsidP="001B711A">
      <w:pPr>
        <w:widowControl/>
        <w:overflowPunct/>
        <w:autoSpaceDE/>
        <w:autoSpaceDN/>
        <w:adjustRightInd/>
        <w:jc w:val="both"/>
        <w:rPr>
          <w:rFonts w:ascii="Verdana" w:hAnsi="Verdana"/>
          <w:kern w:val="0"/>
        </w:rPr>
      </w:pPr>
    </w:p>
    <w:p w14:paraId="7ACC05D8" w14:textId="77777777" w:rsidR="001B711A" w:rsidRPr="001B711A" w:rsidRDefault="001B711A" w:rsidP="001B711A">
      <w:pPr>
        <w:widowControl/>
        <w:overflowPunct/>
        <w:autoSpaceDE/>
        <w:autoSpaceDN/>
        <w:adjustRightInd/>
        <w:jc w:val="both"/>
        <w:rPr>
          <w:rFonts w:ascii="Verdana" w:hAnsi="Verdana"/>
          <w:bCs/>
          <w:spacing w:val="-2"/>
          <w:kern w:val="0"/>
        </w:rPr>
      </w:pPr>
      <w:r w:rsidRPr="00033BA8">
        <w:rPr>
          <w:rFonts w:ascii="Verdana" w:hAnsi="Verdana"/>
          <w:bCs/>
          <w:spacing w:val="-2"/>
          <w:kern w:val="0"/>
        </w:rPr>
        <w:t>Tout aménagement devant éventuellement être apporté aux missions définies ci-dessus sera préalablement arrêté d'un commun accord</w:t>
      </w:r>
      <w:r>
        <w:rPr>
          <w:rFonts w:ascii="Verdana" w:hAnsi="Verdana"/>
          <w:bCs/>
          <w:spacing w:val="-2"/>
          <w:kern w:val="0"/>
        </w:rPr>
        <w:t>.</w:t>
      </w:r>
      <w:r w:rsidRPr="00033BA8">
        <w:rPr>
          <w:rFonts w:ascii="Verdana" w:hAnsi="Verdana"/>
          <w:bCs/>
          <w:spacing w:val="-2"/>
          <w:kern w:val="0"/>
        </w:rPr>
        <w:t xml:space="preserve"> </w:t>
      </w:r>
    </w:p>
    <w:p w14:paraId="00092496" w14:textId="31449894" w:rsidR="007D2CC6" w:rsidRPr="00033BA8" w:rsidRDefault="001B711A" w:rsidP="00A858BA">
      <w:pPr>
        <w:pStyle w:val="Titre2"/>
      </w:pPr>
      <w:r>
        <w:t>2.</w:t>
      </w:r>
      <w:r w:rsidR="00E709A5">
        <w:t>6</w:t>
      </w:r>
      <w:r w:rsidR="007D2CC6">
        <w:t>. Obligations</w:t>
      </w:r>
      <w:r w:rsidR="007D2CC6" w:rsidRPr="00033BA8">
        <w:t xml:space="preserve"> d’identification</w:t>
      </w:r>
    </w:p>
    <w:p w14:paraId="79CD3E5E" w14:textId="77777777" w:rsidR="007D2CC6" w:rsidRPr="00A858BA" w:rsidRDefault="007D2CC6" w:rsidP="00015227">
      <w:pPr>
        <w:jc w:val="both"/>
        <w:rPr>
          <w:rFonts w:ascii="Verdana" w:hAnsi="Verdana"/>
          <w:bCs/>
          <w:i/>
          <w:color w:val="C00000"/>
          <w:spacing w:val="-2"/>
        </w:rPr>
      </w:pPr>
    </w:p>
    <w:p w14:paraId="51DE9EF9" w14:textId="65318C85" w:rsidR="007D2CC6" w:rsidRPr="00A858BA" w:rsidRDefault="007D2CC6" w:rsidP="00015227">
      <w:pPr>
        <w:jc w:val="both"/>
        <w:rPr>
          <w:rFonts w:ascii="Verdana" w:hAnsi="Verdana"/>
          <w:bCs/>
          <w:i/>
          <w:color w:val="C00000"/>
          <w:spacing w:val="-2"/>
        </w:rPr>
      </w:pPr>
      <w:r w:rsidRPr="00A858BA">
        <w:rPr>
          <w:rFonts w:ascii="Verdana" w:hAnsi="Verdana"/>
          <w:bCs/>
          <w:i/>
          <w:color w:val="C00000"/>
          <w:spacing w:val="-2"/>
        </w:rPr>
        <w:t xml:space="preserve">(Paragraphe à intégrer uniquement lorsque les informations et les documents requis en matière d’identification relatés au paragraphe </w:t>
      </w:r>
      <w:r w:rsidR="00E709A5">
        <w:rPr>
          <w:rFonts w:ascii="Verdana" w:hAnsi="Verdana"/>
          <w:bCs/>
          <w:i/>
          <w:color w:val="C00000"/>
          <w:spacing w:val="-2"/>
        </w:rPr>
        <w:t>5</w:t>
      </w:r>
      <w:r w:rsidRPr="00A858BA">
        <w:rPr>
          <w:rFonts w:ascii="Verdana" w:hAnsi="Verdana"/>
          <w:bCs/>
          <w:i/>
          <w:color w:val="C00000"/>
          <w:spacing w:val="-2"/>
        </w:rPr>
        <w:t xml:space="preserve"> des conditions générales jointes ne sont pas en possession </w:t>
      </w:r>
      <w:r w:rsidR="00941FAD">
        <w:rPr>
          <w:rFonts w:ascii="Verdana" w:hAnsi="Verdana"/>
          <w:bCs/>
          <w:i/>
          <w:color w:val="C00000"/>
          <w:spacing w:val="-2"/>
        </w:rPr>
        <w:t>de l’expert-</w:t>
      </w:r>
      <w:r w:rsidRPr="00A858BA">
        <w:rPr>
          <w:rFonts w:ascii="Verdana" w:hAnsi="Verdana"/>
          <w:bCs/>
          <w:i/>
          <w:color w:val="C00000"/>
          <w:spacing w:val="-2"/>
        </w:rPr>
        <w:t>comptable)</w:t>
      </w:r>
    </w:p>
    <w:p w14:paraId="6485A3A0" w14:textId="77777777" w:rsidR="007D2CC6" w:rsidRPr="008B5599" w:rsidRDefault="007D2CC6" w:rsidP="00015227">
      <w:pPr>
        <w:jc w:val="both"/>
        <w:rPr>
          <w:rFonts w:ascii="Verdana" w:hAnsi="Verdana"/>
          <w:bCs/>
          <w:spacing w:val="-2"/>
        </w:rPr>
      </w:pPr>
    </w:p>
    <w:p w14:paraId="75E323EA" w14:textId="5560857B" w:rsidR="007D2CC6" w:rsidRDefault="007D2CC6" w:rsidP="00BD5761">
      <w:pPr>
        <w:widowControl/>
        <w:overflowPunct/>
        <w:autoSpaceDE/>
        <w:autoSpaceDN/>
        <w:adjustRightInd/>
        <w:jc w:val="both"/>
        <w:rPr>
          <w:rFonts w:ascii="Verdana" w:hAnsi="Verdana"/>
          <w:bCs/>
          <w:spacing w:val="-2"/>
          <w:kern w:val="0"/>
        </w:rPr>
      </w:pPr>
      <w:r w:rsidRPr="008B5599">
        <w:rPr>
          <w:rFonts w:ascii="Verdana" w:hAnsi="Verdana"/>
          <w:bCs/>
          <w:spacing w:val="-2"/>
        </w:rPr>
        <w:t xml:space="preserve">Dans le cadre des obligations qui nous incombent en application des dispositions du </w:t>
      </w:r>
      <w:r>
        <w:rPr>
          <w:rFonts w:ascii="Verdana" w:hAnsi="Verdana"/>
          <w:bCs/>
          <w:spacing w:val="-2"/>
        </w:rPr>
        <w:t>C</w:t>
      </w:r>
      <w:r w:rsidRPr="008B5599">
        <w:rPr>
          <w:rFonts w:ascii="Verdana" w:hAnsi="Verdana"/>
          <w:bCs/>
          <w:spacing w:val="-2"/>
        </w:rPr>
        <w:t>ode monétaire et financier relatives à la lutte contre le blanchiment de capitaux et le financement du terrorisme, nous vous informons qu’à la date de la présente </w:t>
      </w:r>
      <w:r w:rsidRPr="008B5599">
        <w:rPr>
          <w:rFonts w:ascii="Verdana" w:hAnsi="Verdana"/>
          <w:bCs/>
          <w:spacing w:val="-2"/>
          <w:kern w:val="0"/>
        </w:rPr>
        <w:t xml:space="preserve">les informations et les documents requis en matière d’identification et relatés au paragraphe </w:t>
      </w:r>
      <w:r w:rsidR="00E709A5">
        <w:rPr>
          <w:rFonts w:ascii="Verdana" w:hAnsi="Verdana"/>
          <w:bCs/>
          <w:spacing w:val="-2"/>
          <w:kern w:val="0"/>
        </w:rPr>
        <w:t>5</w:t>
      </w:r>
      <w:r w:rsidRPr="008B5599">
        <w:rPr>
          <w:rFonts w:ascii="Verdana" w:hAnsi="Verdana"/>
          <w:bCs/>
          <w:spacing w:val="-2"/>
          <w:kern w:val="0"/>
        </w:rPr>
        <w:t xml:space="preserve"> des conditions générales jointes à la présente ne nous sont pas parvenus et que leur obtention</w:t>
      </w:r>
      <w:r>
        <w:rPr>
          <w:rFonts w:ascii="Verdana" w:hAnsi="Verdana"/>
          <w:bCs/>
          <w:spacing w:val="-2"/>
          <w:kern w:val="0"/>
        </w:rPr>
        <w:t xml:space="preserve"> est une condition suspensive pour </w:t>
      </w:r>
      <w:r w:rsidRPr="008B5599">
        <w:rPr>
          <w:rFonts w:ascii="Verdana" w:hAnsi="Verdana"/>
          <w:bCs/>
          <w:spacing w:val="-2"/>
          <w:kern w:val="0"/>
        </w:rPr>
        <w:t>la mise en œuvre de la mission que vous souhaitez nous confier.</w:t>
      </w:r>
    </w:p>
    <w:p w14:paraId="25E5AC57" w14:textId="18067165" w:rsidR="007D2CC6" w:rsidRPr="00033BA8" w:rsidRDefault="001B711A" w:rsidP="00A858BA">
      <w:pPr>
        <w:pStyle w:val="Titre2"/>
      </w:pPr>
      <w:r>
        <w:t>2.</w:t>
      </w:r>
      <w:r w:rsidR="00E709A5">
        <w:t>7</w:t>
      </w:r>
      <w:r w:rsidR="007D2CC6">
        <w:t>.</w:t>
      </w:r>
      <w:r w:rsidR="007D2CC6" w:rsidRPr="00033BA8">
        <w:t xml:space="preserve"> Honoraires</w:t>
      </w:r>
    </w:p>
    <w:p w14:paraId="228ABAB5" w14:textId="77777777" w:rsidR="001B711A" w:rsidRPr="00DD4DF3" w:rsidRDefault="001B711A">
      <w:pPr>
        <w:jc w:val="both"/>
        <w:rPr>
          <w:rFonts w:ascii="Verdana" w:hAnsi="Verdana"/>
          <w:bCs/>
        </w:rPr>
      </w:pPr>
    </w:p>
    <w:p w14:paraId="3F29774A" w14:textId="591B958B" w:rsidR="001B711A" w:rsidRDefault="001B711A">
      <w:pPr>
        <w:jc w:val="both"/>
        <w:rPr>
          <w:rFonts w:ascii="Verdana" w:hAnsi="Verdana"/>
          <w:bCs/>
        </w:rPr>
      </w:pPr>
      <w:r w:rsidRPr="00DD4DF3">
        <w:rPr>
          <w:rFonts w:ascii="Verdana" w:hAnsi="Verdana"/>
          <w:bCs/>
        </w:rPr>
        <w:t>Nos honor</w:t>
      </w:r>
      <w:r>
        <w:rPr>
          <w:rFonts w:ascii="Verdana" w:hAnsi="Verdana"/>
          <w:bCs/>
        </w:rPr>
        <w:t xml:space="preserve">aires seront calculés au temps </w:t>
      </w:r>
      <w:r w:rsidRPr="00DD4DF3">
        <w:rPr>
          <w:rFonts w:ascii="Verdana" w:hAnsi="Verdana"/>
          <w:bCs/>
        </w:rPr>
        <w:t>p</w:t>
      </w:r>
      <w:r>
        <w:rPr>
          <w:rFonts w:ascii="Verdana" w:hAnsi="Verdana"/>
          <w:bCs/>
        </w:rPr>
        <w:t>assé</w:t>
      </w:r>
      <w:r w:rsidR="001B5C77">
        <w:rPr>
          <w:rFonts w:ascii="Verdana" w:hAnsi="Verdana"/>
          <w:bCs/>
        </w:rPr>
        <w:t xml:space="preserve"> [</w:t>
      </w:r>
      <w:r w:rsidR="001B5C77" w:rsidRPr="001B5C77">
        <w:rPr>
          <w:rFonts w:ascii="Verdana" w:hAnsi="Verdana"/>
          <w:bCs/>
          <w:i/>
        </w:rPr>
        <w:t>ou</w:t>
      </w:r>
      <w:r w:rsidR="001B5C77">
        <w:rPr>
          <w:rFonts w:ascii="Verdana" w:hAnsi="Verdana"/>
          <w:bCs/>
        </w:rPr>
        <w:t xml:space="preserve"> </w:t>
      </w:r>
      <w:r w:rsidR="00A232F5" w:rsidRPr="00E7323B">
        <w:rPr>
          <w:rFonts w:ascii="Verdana" w:hAnsi="Verdana"/>
          <w:bCs/>
          <w:i/>
        </w:rPr>
        <w:t>autres modes</w:t>
      </w:r>
      <w:r w:rsidR="001B5C77" w:rsidRPr="00E7323B">
        <w:rPr>
          <w:rFonts w:ascii="Verdana" w:hAnsi="Verdana"/>
          <w:bCs/>
          <w:i/>
        </w:rPr>
        <w:t xml:space="preserve"> </w:t>
      </w:r>
      <w:r w:rsidR="001B5C77" w:rsidRPr="001B5C77">
        <w:rPr>
          <w:rFonts w:ascii="Verdana" w:hAnsi="Verdana"/>
          <w:bCs/>
          <w:i/>
        </w:rPr>
        <w:t>(à adapter)</w:t>
      </w:r>
      <w:r w:rsidR="001B5C77">
        <w:rPr>
          <w:rFonts w:ascii="Verdana" w:hAnsi="Verdana"/>
          <w:bCs/>
        </w:rPr>
        <w:t>]</w:t>
      </w:r>
      <w:r w:rsidRPr="001B5C77">
        <w:rPr>
          <w:rFonts w:ascii="Verdana" w:hAnsi="Verdana"/>
          <w:bCs/>
        </w:rPr>
        <w:t>.</w:t>
      </w:r>
    </w:p>
    <w:p w14:paraId="6F2CA0D7" w14:textId="77777777" w:rsidR="00E8457A" w:rsidRDefault="00E8457A">
      <w:pPr>
        <w:jc w:val="both"/>
        <w:rPr>
          <w:rFonts w:ascii="Verdana" w:hAnsi="Verdana"/>
          <w:bCs/>
        </w:rPr>
      </w:pPr>
    </w:p>
    <w:p w14:paraId="7B6046D8" w14:textId="5C933D5C" w:rsidR="001B711A" w:rsidRDefault="001B711A">
      <w:pPr>
        <w:jc w:val="both"/>
        <w:rPr>
          <w:rFonts w:ascii="Verdana" w:hAnsi="Verdana"/>
          <w:bCs/>
        </w:rPr>
      </w:pPr>
      <w:r>
        <w:rPr>
          <w:rFonts w:ascii="Verdana" w:hAnsi="Verdana"/>
          <w:bCs/>
        </w:rPr>
        <w:t>Les taux horaires appliqués sont les suivants :</w:t>
      </w:r>
    </w:p>
    <w:p w14:paraId="1E23505E" w14:textId="77777777" w:rsidR="00E8457A" w:rsidRDefault="00E8457A">
      <w:pPr>
        <w:jc w:val="both"/>
        <w:rPr>
          <w:rFonts w:ascii="Verdana" w:hAnsi="Verdana"/>
          <w:bCs/>
        </w:rPr>
      </w:pPr>
    </w:p>
    <w:p w14:paraId="378ACE9F" w14:textId="77777777" w:rsidR="001B711A" w:rsidRDefault="001B711A" w:rsidP="00771025">
      <w:pPr>
        <w:jc w:val="both"/>
        <w:rPr>
          <w:rFonts w:ascii="Verdana" w:hAnsi="Verdana"/>
          <w:bCs/>
        </w:rPr>
      </w:pPr>
      <w:r>
        <w:rPr>
          <w:rFonts w:ascii="Verdana" w:hAnsi="Verdana"/>
          <w:bCs/>
        </w:rPr>
        <w:t>… pour un chef de mission</w:t>
      </w:r>
    </w:p>
    <w:p w14:paraId="632570DE" w14:textId="45A68329" w:rsidR="001B711A" w:rsidRDefault="00E709A5" w:rsidP="00771025">
      <w:pPr>
        <w:jc w:val="both"/>
        <w:rPr>
          <w:rFonts w:ascii="Verdana" w:hAnsi="Verdana"/>
          <w:bCs/>
        </w:rPr>
      </w:pPr>
      <w:r>
        <w:rPr>
          <w:rFonts w:ascii="Verdana" w:hAnsi="Verdana"/>
          <w:bCs/>
        </w:rPr>
        <w:t xml:space="preserve">… </w:t>
      </w:r>
      <w:r w:rsidR="001B711A">
        <w:rPr>
          <w:rFonts w:ascii="Verdana" w:hAnsi="Verdana"/>
          <w:bCs/>
        </w:rPr>
        <w:t>pour un collaborateur</w:t>
      </w:r>
    </w:p>
    <w:p w14:paraId="61942A1F" w14:textId="77777777" w:rsidR="001B711A" w:rsidRDefault="001B711A" w:rsidP="00922F0D">
      <w:pPr>
        <w:jc w:val="both"/>
        <w:rPr>
          <w:rFonts w:ascii="Verdana" w:hAnsi="Verdana"/>
          <w:bCs/>
        </w:rPr>
      </w:pPr>
    </w:p>
    <w:p w14:paraId="0C20CAEB" w14:textId="6D9707D2" w:rsidR="001B711A" w:rsidRDefault="001B711A">
      <w:pPr>
        <w:jc w:val="both"/>
        <w:rPr>
          <w:rFonts w:ascii="Verdana" w:hAnsi="Verdana"/>
          <w:bCs/>
        </w:rPr>
      </w:pPr>
      <w:r>
        <w:rPr>
          <w:rFonts w:ascii="Verdana" w:hAnsi="Verdana"/>
          <w:bCs/>
        </w:rPr>
        <w:t>Compte tenu des temps prévus que nous avons estimés à … heures,</w:t>
      </w:r>
      <w:r w:rsidR="00E8457A">
        <w:rPr>
          <w:rFonts w:ascii="Verdana" w:hAnsi="Verdana"/>
          <w:bCs/>
        </w:rPr>
        <w:t xml:space="preserve"> </w:t>
      </w:r>
      <w:r>
        <w:rPr>
          <w:rFonts w:ascii="Verdana" w:hAnsi="Verdana"/>
          <w:bCs/>
        </w:rPr>
        <w:t xml:space="preserve">nos honoraires devraient s’élever à … HT. </w:t>
      </w:r>
    </w:p>
    <w:p w14:paraId="6115632C" w14:textId="77777777" w:rsidR="001B711A" w:rsidRDefault="001B711A">
      <w:pPr>
        <w:jc w:val="both"/>
        <w:rPr>
          <w:rFonts w:ascii="Verdana" w:hAnsi="Verdana"/>
          <w:bCs/>
        </w:rPr>
      </w:pPr>
    </w:p>
    <w:p w14:paraId="0C8A8BF8" w14:textId="2B67ACCB" w:rsidR="001B711A" w:rsidRPr="000C414B" w:rsidRDefault="001B711A">
      <w:pPr>
        <w:jc w:val="both"/>
        <w:rPr>
          <w:rFonts w:ascii="Verdana" w:hAnsi="Verdana"/>
          <w:strike/>
        </w:rPr>
      </w:pPr>
      <w:r>
        <w:rPr>
          <w:rFonts w:ascii="Verdana" w:hAnsi="Verdana"/>
          <w:bCs/>
        </w:rPr>
        <w:t xml:space="preserve">En cas de dépassement des temps prévus, dont nous vous informerions dans les meilleurs délais, une régularisation des honoraires sera effectuée </w:t>
      </w:r>
      <w:r w:rsidRPr="00E709A5">
        <w:rPr>
          <w:rFonts w:ascii="Verdana" w:hAnsi="Verdana"/>
          <w:bCs/>
        </w:rPr>
        <w:t>en fin de</w:t>
      </w:r>
      <w:r>
        <w:rPr>
          <w:rFonts w:ascii="Verdana" w:hAnsi="Verdana"/>
          <w:bCs/>
        </w:rPr>
        <w:t xml:space="preserve"> mission. </w:t>
      </w:r>
    </w:p>
    <w:p w14:paraId="3A285BAC" w14:textId="77777777" w:rsidR="001B711A" w:rsidRDefault="001B711A">
      <w:pPr>
        <w:jc w:val="both"/>
        <w:rPr>
          <w:rFonts w:ascii="Verdana" w:hAnsi="Verdana"/>
          <w:bCs/>
        </w:rPr>
      </w:pPr>
    </w:p>
    <w:p w14:paraId="3951A043" w14:textId="77777777" w:rsidR="001B711A" w:rsidRDefault="001B711A" w:rsidP="001B5C77">
      <w:pPr>
        <w:jc w:val="center"/>
        <w:rPr>
          <w:rFonts w:ascii="Verdana" w:hAnsi="Verdana"/>
          <w:bCs/>
          <w:i/>
        </w:rPr>
      </w:pPr>
      <w:r>
        <w:rPr>
          <w:rFonts w:ascii="Verdana" w:hAnsi="Verdana"/>
          <w:bCs/>
          <w:i/>
        </w:rPr>
        <w:t>(</w:t>
      </w:r>
      <w:proofErr w:type="gramStart"/>
      <w:r>
        <w:rPr>
          <w:rFonts w:ascii="Verdana" w:hAnsi="Verdana"/>
          <w:bCs/>
          <w:i/>
        </w:rPr>
        <w:t>les</w:t>
      </w:r>
      <w:proofErr w:type="gramEnd"/>
      <w:r>
        <w:rPr>
          <w:rFonts w:ascii="Verdana" w:hAnsi="Verdana"/>
          <w:bCs/>
          <w:i/>
        </w:rPr>
        <w:t xml:space="preserve"> </w:t>
      </w:r>
      <w:r w:rsidRPr="0084780B">
        <w:rPr>
          <w:rFonts w:ascii="Verdana" w:hAnsi="Verdana"/>
          <w:bCs/>
          <w:i/>
        </w:rPr>
        <w:t xml:space="preserve">modalités </w:t>
      </w:r>
      <w:r>
        <w:rPr>
          <w:rFonts w:ascii="Verdana" w:hAnsi="Verdana"/>
          <w:bCs/>
          <w:i/>
        </w:rPr>
        <w:t>de facturation peuvent</w:t>
      </w:r>
      <w:r w:rsidRPr="003C4821">
        <w:rPr>
          <w:rFonts w:ascii="Verdana" w:hAnsi="Verdana"/>
          <w:bCs/>
          <w:i/>
        </w:rPr>
        <w:t xml:space="preserve"> être </w:t>
      </w:r>
      <w:r>
        <w:rPr>
          <w:rFonts w:ascii="Verdana" w:hAnsi="Verdana"/>
          <w:bCs/>
          <w:i/>
        </w:rPr>
        <w:t>reproduites</w:t>
      </w:r>
      <w:r w:rsidRPr="003C4821">
        <w:rPr>
          <w:rFonts w:ascii="Verdana" w:hAnsi="Verdana"/>
          <w:bCs/>
          <w:i/>
        </w:rPr>
        <w:t xml:space="preserve"> au niveau de ce paragraphe)</w:t>
      </w:r>
    </w:p>
    <w:p w14:paraId="0B7E0ED2" w14:textId="77777777" w:rsidR="007D2CC6" w:rsidRPr="008B5599" w:rsidRDefault="007D2CC6" w:rsidP="00BD54F5">
      <w:pPr>
        <w:widowControl/>
        <w:overflowPunct/>
        <w:autoSpaceDE/>
        <w:autoSpaceDN/>
        <w:adjustRightInd/>
        <w:jc w:val="both"/>
        <w:rPr>
          <w:rFonts w:ascii="Verdana" w:hAnsi="Verdana"/>
          <w:kern w:val="0"/>
        </w:rPr>
      </w:pPr>
    </w:p>
    <w:p w14:paraId="7E0B5804" w14:textId="3B63BEA5" w:rsidR="001B711A" w:rsidRPr="006260CB" w:rsidRDefault="001B711A" w:rsidP="001B711A">
      <w:pPr>
        <w:pStyle w:val="Titre2"/>
      </w:pPr>
      <w:r w:rsidRPr="006260CB">
        <w:t>2.</w:t>
      </w:r>
      <w:r w:rsidR="00E709A5">
        <w:t>8.</w:t>
      </w:r>
      <w:r w:rsidRPr="006260CB">
        <w:t xml:space="preserve"> Modifications apportées aux conditions générales</w:t>
      </w:r>
    </w:p>
    <w:p w14:paraId="143C8778" w14:textId="77777777" w:rsidR="001B711A" w:rsidRPr="006260CB" w:rsidRDefault="001B711A" w:rsidP="001B711A">
      <w:pPr>
        <w:widowControl/>
        <w:overflowPunct/>
        <w:autoSpaceDE/>
        <w:autoSpaceDN/>
        <w:adjustRightInd/>
        <w:jc w:val="both"/>
        <w:rPr>
          <w:rFonts w:asciiTheme="minorHAnsi" w:eastAsiaTheme="minorHAnsi" w:hAnsiTheme="minorHAnsi" w:cs="Tahoma"/>
          <w:kern w:val="0"/>
          <w:sz w:val="24"/>
          <w:szCs w:val="24"/>
          <w:lang w:eastAsia="en-US"/>
        </w:rPr>
      </w:pPr>
    </w:p>
    <w:p w14:paraId="7125BD5D" w14:textId="77777777" w:rsidR="001B711A" w:rsidRPr="00BE0224" w:rsidRDefault="001B711A" w:rsidP="001B711A">
      <w:pPr>
        <w:widowControl/>
        <w:overflowPunct/>
        <w:autoSpaceDE/>
        <w:autoSpaceDN/>
        <w:adjustRightInd/>
        <w:jc w:val="both"/>
        <w:rPr>
          <w:rFonts w:ascii="Verdana" w:eastAsiaTheme="minorHAnsi" w:hAnsi="Verdana" w:cs="Tahoma"/>
          <w:kern w:val="0"/>
          <w:lang w:eastAsia="en-US"/>
        </w:rPr>
      </w:pPr>
      <w:r w:rsidRPr="00BE0224">
        <w:rPr>
          <w:rFonts w:ascii="Verdana" w:eastAsiaTheme="minorHAnsi" w:hAnsi="Verdana" w:cs="Tahoma"/>
          <w:i/>
          <w:kern w:val="0"/>
          <w:lang w:eastAsia="en-US"/>
        </w:rPr>
        <w:t>Note</w:t>
      </w:r>
      <w:r w:rsidRPr="00BE0224">
        <w:rPr>
          <w:rFonts w:ascii="Verdana" w:eastAsiaTheme="minorHAnsi" w:hAnsi="Verdana" w:cs="Tahoma"/>
          <w:kern w:val="0"/>
          <w:lang w:eastAsia="en-US"/>
        </w:rPr>
        <w:t> </w:t>
      </w:r>
      <w:r w:rsidRPr="00BE0224">
        <w:rPr>
          <w:rFonts w:ascii="Verdana" w:eastAsiaTheme="minorHAnsi" w:hAnsi="Verdana" w:cs="Tahoma"/>
          <w:i/>
          <w:kern w:val="0"/>
          <w:lang w:eastAsia="en-US"/>
        </w:rPr>
        <w:t>:</w:t>
      </w:r>
      <w:r w:rsidRPr="00BE0224">
        <w:rPr>
          <w:rFonts w:ascii="Verdana" w:eastAsiaTheme="minorHAnsi" w:hAnsi="Verdana" w:cs="Tahoma"/>
          <w:kern w:val="0"/>
          <w:lang w:eastAsia="en-US"/>
        </w:rPr>
        <w:t xml:space="preserve"> </w:t>
      </w:r>
      <w:r w:rsidRPr="00BE0224">
        <w:rPr>
          <w:rFonts w:ascii="Verdana" w:eastAsiaTheme="minorHAnsi" w:hAnsi="Verdana" w:cs="Tahoma"/>
          <w:i/>
          <w:kern w:val="0"/>
          <w:lang w:eastAsia="en-US"/>
        </w:rPr>
        <w:t>Insérer ici les éventuelles dérogations apportées aux conditions générales.</w:t>
      </w:r>
      <w:r w:rsidRPr="00BE0224">
        <w:rPr>
          <w:rFonts w:ascii="Verdana" w:eastAsiaTheme="minorHAnsi" w:hAnsi="Verdana" w:cs="Tahoma"/>
          <w:kern w:val="0"/>
          <w:lang w:eastAsia="en-US"/>
        </w:rPr>
        <w:t xml:space="preserve"> </w:t>
      </w:r>
      <w:r w:rsidRPr="00BE0224">
        <w:rPr>
          <w:rFonts w:ascii="Verdana" w:eastAsiaTheme="minorHAnsi" w:hAnsi="Verdana" w:cs="Tahoma"/>
          <w:i/>
          <w:kern w:val="0"/>
          <w:szCs w:val="24"/>
          <w:lang w:eastAsia="en-US"/>
        </w:rPr>
        <w:t>A défaut de dérogation, mentionner :</w:t>
      </w:r>
      <w:r w:rsidRPr="00BE0224">
        <w:rPr>
          <w:rFonts w:ascii="Verdana" w:eastAsiaTheme="minorHAnsi" w:hAnsi="Verdana" w:cs="Tahoma"/>
          <w:kern w:val="0"/>
          <w:szCs w:val="24"/>
          <w:lang w:eastAsia="en-US"/>
        </w:rPr>
        <w:t xml:space="preserve"> </w:t>
      </w:r>
    </w:p>
    <w:p w14:paraId="4FDE9085" w14:textId="77777777" w:rsidR="001B711A" w:rsidRDefault="001B711A" w:rsidP="001B711A">
      <w:pPr>
        <w:widowControl/>
        <w:overflowPunct/>
        <w:autoSpaceDE/>
        <w:autoSpaceDN/>
        <w:adjustRightInd/>
        <w:jc w:val="both"/>
        <w:rPr>
          <w:rFonts w:ascii="Verdana" w:eastAsiaTheme="minorHAnsi" w:hAnsi="Verdana" w:cs="Tahoma"/>
          <w:kern w:val="0"/>
          <w:szCs w:val="24"/>
          <w:lang w:eastAsia="en-US"/>
        </w:rPr>
      </w:pPr>
    </w:p>
    <w:p w14:paraId="285B2259" w14:textId="77777777" w:rsidR="001B711A" w:rsidRPr="00BE0224" w:rsidRDefault="001B711A" w:rsidP="001B711A">
      <w:pPr>
        <w:widowControl/>
        <w:overflowPunct/>
        <w:autoSpaceDE/>
        <w:autoSpaceDN/>
        <w:adjustRightInd/>
        <w:jc w:val="both"/>
        <w:rPr>
          <w:rFonts w:ascii="Verdana" w:eastAsiaTheme="minorHAnsi" w:hAnsi="Verdana" w:cs="Tahoma"/>
          <w:kern w:val="0"/>
          <w:szCs w:val="24"/>
          <w:lang w:eastAsia="en-US"/>
        </w:rPr>
      </w:pPr>
      <w:r w:rsidRPr="00BE0224">
        <w:rPr>
          <w:rFonts w:ascii="Verdana" w:eastAsiaTheme="minorHAnsi" w:hAnsi="Verdana" w:cs="Tahoma"/>
          <w:kern w:val="0"/>
          <w:szCs w:val="24"/>
          <w:lang w:eastAsia="en-US"/>
        </w:rPr>
        <w:t>Les parties, après en avoir discuté, sont convenues de n'apporter aucune dérogation aux conditions générales.</w:t>
      </w:r>
    </w:p>
    <w:p w14:paraId="4B41769D" w14:textId="77777777" w:rsidR="001B711A" w:rsidRPr="008B5599" w:rsidRDefault="001B711A" w:rsidP="001B711A">
      <w:pPr>
        <w:widowControl/>
        <w:overflowPunct/>
        <w:autoSpaceDE/>
        <w:autoSpaceDN/>
        <w:adjustRightInd/>
        <w:jc w:val="both"/>
        <w:rPr>
          <w:rFonts w:ascii="Verdana" w:hAnsi="Verdana"/>
          <w:kern w:val="0"/>
        </w:rPr>
      </w:pPr>
    </w:p>
    <w:p w14:paraId="29704D69" w14:textId="77777777" w:rsidR="001B711A" w:rsidRDefault="001B711A" w:rsidP="001B711A">
      <w:pPr>
        <w:jc w:val="both"/>
        <w:rPr>
          <w:rFonts w:ascii="Verdana" w:hAnsi="Verdana"/>
          <w:kern w:val="0"/>
        </w:rPr>
      </w:pPr>
      <w:r w:rsidRPr="000C414B">
        <w:rPr>
          <w:rFonts w:ascii="Verdana" w:hAnsi="Verdana"/>
        </w:rPr>
        <w:t>Nous vous serions obligés de bien vouloir nous retourner un exemplaire de la présente et des annexes jointes</w:t>
      </w:r>
      <w:r w:rsidRPr="001F6B8B">
        <w:rPr>
          <w:rFonts w:ascii="Verdana" w:hAnsi="Verdana"/>
          <w:bCs/>
        </w:rPr>
        <w:t>, dont les conditions générales</w:t>
      </w:r>
      <w:r>
        <w:rPr>
          <w:rFonts w:ascii="Verdana" w:hAnsi="Verdana"/>
        </w:rPr>
        <w:t xml:space="preserve"> </w:t>
      </w:r>
      <w:r w:rsidRPr="000C414B">
        <w:rPr>
          <w:rFonts w:ascii="Verdana" w:hAnsi="Verdana"/>
        </w:rPr>
        <w:t>qui font partie intégrante de la lettre de mission, revêtues d’un paraphe sur chacune des pages et de votre signature sur la dernière page</w:t>
      </w:r>
      <w:r w:rsidRPr="001F6B8B">
        <w:rPr>
          <w:rFonts w:ascii="Verdana" w:hAnsi="Verdana"/>
          <w:bCs/>
        </w:rPr>
        <w:t xml:space="preserve"> de la lettre de mission, attestant de votre prise de connaissance et acceptation de la lettre de mission et de ses annexes.</w:t>
      </w:r>
      <w:r w:rsidRPr="001F6B8B">
        <w:rPr>
          <w:rFonts w:ascii="Verdana" w:hAnsi="Verdana"/>
          <w:kern w:val="0"/>
        </w:rPr>
        <w:t xml:space="preserve"> </w:t>
      </w:r>
    </w:p>
    <w:p w14:paraId="54568FF5" w14:textId="77777777" w:rsidR="001B711A" w:rsidRPr="000C414B" w:rsidRDefault="001B711A" w:rsidP="001B711A">
      <w:pPr>
        <w:jc w:val="both"/>
        <w:rPr>
          <w:rFonts w:ascii="Verdana" w:hAnsi="Verdana"/>
        </w:rPr>
      </w:pPr>
    </w:p>
    <w:p w14:paraId="17DD898A" w14:textId="77777777" w:rsidR="001B711A" w:rsidRPr="008B5599" w:rsidRDefault="001B711A" w:rsidP="001B711A">
      <w:pPr>
        <w:jc w:val="both"/>
        <w:rPr>
          <w:rFonts w:ascii="Verdana" w:hAnsi="Verdana"/>
          <w:bCs/>
        </w:rPr>
      </w:pPr>
      <w:r w:rsidRPr="008B5599">
        <w:rPr>
          <w:rFonts w:ascii="Verdana" w:hAnsi="Verdana"/>
          <w:bCs/>
        </w:rPr>
        <w:t>Nous vous prions de croire</w:t>
      </w:r>
      <w:r>
        <w:rPr>
          <w:rFonts w:ascii="Verdana" w:hAnsi="Verdana"/>
          <w:bCs/>
        </w:rPr>
        <w:t xml:space="preserve"> </w:t>
      </w:r>
      <w:r w:rsidRPr="008B5599">
        <w:rPr>
          <w:rFonts w:ascii="Verdana" w:hAnsi="Verdana"/>
          <w:bCs/>
        </w:rPr>
        <w:t>…</w:t>
      </w:r>
    </w:p>
    <w:p w14:paraId="28F23D50" w14:textId="77777777" w:rsidR="001B711A" w:rsidRDefault="001B711A" w:rsidP="001B711A">
      <w:pPr>
        <w:shd w:val="clear" w:color="auto" w:fill="FFFFFF"/>
        <w:ind w:right="14"/>
        <w:jc w:val="both"/>
        <w:rPr>
          <w:rFonts w:ascii="Verdana" w:hAnsi="Verdana"/>
          <w:color w:val="000000"/>
        </w:rPr>
      </w:pPr>
    </w:p>
    <w:p w14:paraId="7026F928" w14:textId="77777777" w:rsidR="001B711A" w:rsidRPr="003C0C2A" w:rsidRDefault="001B711A" w:rsidP="001B711A">
      <w:pPr>
        <w:shd w:val="clear" w:color="auto" w:fill="FFFFFF"/>
        <w:ind w:right="14"/>
        <w:jc w:val="both"/>
        <w:rPr>
          <w:rFonts w:ascii="Verdana" w:hAnsi="Verdana"/>
          <w:color w:val="000000"/>
        </w:rPr>
      </w:pPr>
      <w:r>
        <w:rPr>
          <w:rFonts w:ascii="Verdana" w:hAnsi="Verdana"/>
          <w:color w:val="000000"/>
        </w:rPr>
        <w:t>Fait à …, en deux exemplaires</w:t>
      </w:r>
    </w:p>
    <w:p w14:paraId="22315E3B" w14:textId="77777777" w:rsidR="001B711A" w:rsidRPr="00B33867" w:rsidRDefault="001B711A" w:rsidP="001B711A">
      <w:pPr>
        <w:shd w:val="clear" w:color="auto" w:fill="FFFFFF"/>
        <w:ind w:right="14"/>
        <w:jc w:val="both"/>
        <w:rPr>
          <w:rFonts w:ascii="Verdana" w:hAnsi="Verdana"/>
          <w:color w:val="000000"/>
        </w:rPr>
      </w:pPr>
    </w:p>
    <w:p w14:paraId="5AF8CA15" w14:textId="77777777" w:rsidR="001B711A" w:rsidRPr="003C0C2A" w:rsidRDefault="001B711A" w:rsidP="001B711A">
      <w:pPr>
        <w:shd w:val="clear" w:color="auto" w:fill="FFFFFF"/>
        <w:ind w:right="14"/>
        <w:jc w:val="both"/>
        <w:rPr>
          <w:rFonts w:ascii="Verdana" w:hAnsi="Verdana"/>
          <w:i/>
          <w:color w:val="000000"/>
        </w:rPr>
      </w:pPr>
      <w:r w:rsidRPr="003C0C2A">
        <w:rPr>
          <w:rFonts w:ascii="Verdana" w:hAnsi="Verdana"/>
          <w:i/>
          <w:color w:val="000000"/>
        </w:rPr>
        <w:t>(Signatures)</w:t>
      </w:r>
    </w:p>
    <w:p w14:paraId="156D80DE" w14:textId="77777777" w:rsidR="001B711A" w:rsidRDefault="001B711A" w:rsidP="001B711A">
      <w:pPr>
        <w:shd w:val="clear" w:color="auto" w:fill="FFFFFF"/>
        <w:ind w:right="14"/>
        <w:jc w:val="both"/>
        <w:rPr>
          <w:rFonts w:ascii="Verdana" w:hAnsi="Verdana"/>
          <w:color w:val="000000"/>
        </w:rPr>
      </w:pPr>
    </w:p>
    <w:p w14:paraId="24F57414" w14:textId="77777777" w:rsidR="001B711A" w:rsidRPr="003C0C2A" w:rsidRDefault="001B711A" w:rsidP="001B711A">
      <w:pPr>
        <w:shd w:val="clear" w:color="auto" w:fill="FFFFFF"/>
        <w:ind w:right="14"/>
        <w:jc w:val="both"/>
        <w:rPr>
          <w:rFonts w:ascii="Verdana" w:hAnsi="Verdana"/>
          <w:color w:val="000000"/>
        </w:rPr>
      </w:pPr>
      <w:r w:rsidRPr="003C0C2A">
        <w:rPr>
          <w:rFonts w:ascii="Verdana" w:hAnsi="Verdana"/>
          <w:color w:val="000000"/>
        </w:rPr>
        <w:t xml:space="preserve">Signature de la structure d’exercice professionnel </w:t>
      </w:r>
      <w:r w:rsidRPr="003C0C2A">
        <w:rPr>
          <w:rFonts w:ascii="Verdana" w:hAnsi="Verdana"/>
          <w:i/>
          <w:color w:val="000000"/>
        </w:rPr>
        <w:t>(représentant légal /signature sociale)</w:t>
      </w:r>
    </w:p>
    <w:p w14:paraId="7772FC47" w14:textId="77777777" w:rsidR="001B711A" w:rsidRPr="003C0C2A" w:rsidRDefault="001B711A" w:rsidP="001B711A">
      <w:pPr>
        <w:shd w:val="clear" w:color="auto" w:fill="FFFFFF"/>
        <w:ind w:right="14"/>
        <w:jc w:val="both"/>
        <w:rPr>
          <w:rFonts w:ascii="Verdana" w:hAnsi="Verdana"/>
          <w:color w:val="000000"/>
        </w:rPr>
      </w:pPr>
    </w:p>
    <w:p w14:paraId="114527E8" w14:textId="77777777" w:rsidR="001B711A" w:rsidRPr="009D6CC4" w:rsidRDefault="001B711A" w:rsidP="001B711A">
      <w:pPr>
        <w:shd w:val="clear" w:color="auto" w:fill="FFFFFF"/>
        <w:ind w:right="14"/>
        <w:jc w:val="both"/>
        <w:rPr>
          <w:rFonts w:ascii="Verdana" w:hAnsi="Verdana"/>
          <w:color w:val="000000"/>
        </w:rPr>
      </w:pPr>
    </w:p>
    <w:p w14:paraId="2518A95A" w14:textId="617BC7BD" w:rsidR="001B711A" w:rsidRPr="003C0C2A" w:rsidRDefault="001B711A" w:rsidP="001B711A">
      <w:pPr>
        <w:shd w:val="clear" w:color="auto" w:fill="FFFFFF"/>
        <w:ind w:right="14"/>
        <w:rPr>
          <w:rFonts w:ascii="Verdana" w:hAnsi="Verdana"/>
          <w:color w:val="000000"/>
        </w:rPr>
        <w:sectPr w:rsidR="001B711A" w:rsidRPr="003C0C2A" w:rsidSect="00BD54F5">
          <w:headerReference w:type="even" r:id="rId8"/>
          <w:footerReference w:type="default" r:id="rId9"/>
          <w:headerReference w:type="first" r:id="rId10"/>
          <w:pgSz w:w="11906" w:h="16838" w:code="9"/>
          <w:pgMar w:top="737" w:right="926" w:bottom="719" w:left="1080" w:header="567" w:footer="454" w:gutter="0"/>
          <w:cols w:space="708"/>
          <w:docGrid w:linePitch="360"/>
        </w:sectPr>
      </w:pPr>
      <w:r>
        <w:rPr>
          <w:rFonts w:ascii="Verdana" w:hAnsi="Verdana"/>
          <w:color w:val="000000"/>
        </w:rPr>
        <w:t xml:space="preserve">Le </w:t>
      </w:r>
      <w:r w:rsidR="00533D69">
        <w:rPr>
          <w:rFonts w:ascii="Verdana" w:hAnsi="Verdana"/>
          <w:color w:val="000000"/>
        </w:rPr>
        <w:t>candidat</w:t>
      </w:r>
      <w:r w:rsidR="00E709A5">
        <w:rPr>
          <w:rFonts w:ascii="Verdana" w:hAnsi="Verdana"/>
          <w:color w:val="000000"/>
        </w:rPr>
        <w:t> :</w:t>
      </w:r>
    </w:p>
    <w:p w14:paraId="277371A8" w14:textId="77777777" w:rsidR="001C68E5" w:rsidRPr="001C68E5" w:rsidRDefault="001C68E5" w:rsidP="001C68E5">
      <w:pPr>
        <w:pBdr>
          <w:bottom w:val="single" w:sz="8" w:space="4" w:color="7A7A7A"/>
        </w:pBdr>
        <w:spacing w:after="300"/>
        <w:contextualSpacing/>
        <w:rPr>
          <w:rFonts w:ascii="Arial Black" w:hAnsi="Arial Black"/>
          <w:color w:val="9C1E22"/>
          <w:spacing w:val="5"/>
          <w:sz w:val="28"/>
          <w:szCs w:val="40"/>
        </w:rPr>
      </w:pPr>
    </w:p>
    <w:p w14:paraId="12DBFB99" w14:textId="77777777" w:rsidR="001C68E5" w:rsidRPr="001C68E5" w:rsidRDefault="001C68E5" w:rsidP="001C68E5">
      <w:pPr>
        <w:pBdr>
          <w:bottom w:val="single" w:sz="8" w:space="4" w:color="7A7A7A"/>
        </w:pBdr>
        <w:spacing w:after="300"/>
        <w:contextualSpacing/>
        <w:jc w:val="right"/>
        <w:rPr>
          <w:rFonts w:ascii="Arial Black" w:hAnsi="Arial Black"/>
          <w:color w:val="9C1E22"/>
          <w:spacing w:val="5"/>
          <w:sz w:val="28"/>
          <w:szCs w:val="40"/>
        </w:rPr>
      </w:pPr>
      <w:r w:rsidRPr="001C68E5">
        <w:rPr>
          <w:rFonts w:eastAsiaTheme="minorHAnsi"/>
          <w:noProof/>
          <w:kern w:val="0"/>
          <w:sz w:val="24"/>
          <w:szCs w:val="24"/>
        </w:rPr>
        <mc:AlternateContent>
          <mc:Choice Requires="wps">
            <w:drawing>
              <wp:anchor distT="91440" distB="91440" distL="114300" distR="114300" simplePos="0" relativeHeight="251659264" behindDoc="0" locked="0" layoutInCell="1" allowOverlap="1" wp14:anchorId="399C8D44" wp14:editId="45E44497">
                <wp:simplePos x="0" y="0"/>
                <wp:positionH relativeFrom="margin">
                  <wp:posOffset>0</wp:posOffset>
                </wp:positionH>
                <wp:positionV relativeFrom="paragraph">
                  <wp:posOffset>-250825</wp:posOffset>
                </wp:positionV>
                <wp:extent cx="1442720" cy="404495"/>
                <wp:effectExtent l="0" t="0" r="0" b="0"/>
                <wp:wrapSquare wrapText="bothSides"/>
                <wp:docPr id="206" name="Zone de texte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404495"/>
                        </a:xfrm>
                        <a:prstGeom prst="rect">
                          <a:avLst/>
                        </a:prstGeom>
                        <a:noFill/>
                        <a:ln w="9525">
                          <a:noFill/>
                          <a:miter lim="800000"/>
                          <a:headEnd/>
                          <a:tailEnd/>
                        </a:ln>
                      </wps:spPr>
                      <wps:txbx>
                        <w:txbxContent>
                          <w:p w14:paraId="6E0CA114" w14:textId="77777777" w:rsidR="001C68E5" w:rsidRDefault="001C68E5" w:rsidP="001C68E5">
                            <w:pPr>
                              <w:pBdr>
                                <w:top w:val="single" w:sz="36" w:space="6" w:color="000000" w:themeColor="text1"/>
                                <w:bottom w:val="single" w:sz="18" w:space="6" w:color="FABF8F" w:themeColor="accent6" w:themeTint="99"/>
                              </w:pBdr>
                              <w:rPr>
                                <w:rStyle w:val="Textedelespacerserv"/>
                                <w:i/>
                                <w:iCs/>
                                <w:color w:val="404040" w:themeColor="text1" w:themeTint="BF"/>
                                <w:sz w:val="16"/>
                                <w:szCs w:val="27"/>
                              </w:rPr>
                            </w:pPr>
                            <w:r>
                              <w:rPr>
                                <w:rStyle w:val="Textedelespacerserv"/>
                                <w:i/>
                                <w:iCs/>
                                <w:color w:val="404040" w:themeColor="text1" w:themeTint="BF"/>
                                <w:sz w:val="16"/>
                                <w:szCs w:val="27"/>
                              </w:rPr>
                              <w:t>Version Post CNP 26/10/17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C8D44" id="_x0000_t202" coordsize="21600,21600" o:spt="202" path="m,l,21600r21600,l21600,xe">
                <v:stroke joinstyle="miter"/>
                <v:path gradientshapeok="t" o:connecttype="rect"/>
              </v:shapetype>
              <v:shape id="Zone de texte 206" o:spid="_x0000_s1026" type="#_x0000_t202" style="position:absolute;left:0;text-align:left;margin-left:0;margin-top:-19.75pt;width:113.6pt;height:31.85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" filled="f" stroked="f">
                <v:textbox>
                  <w:txbxContent>
                    <w:p w14:paraId="6E0CA114" w14:textId="77777777" w:rsidR="001C68E5" w:rsidRDefault="001C68E5" w:rsidP="001C68E5">
                      <w:pPr>
                        <w:pBdr>
                          <w:top w:val="single" w:sz="36" w:space="6" w:color="000000" w:themeColor="text1"/>
                          <w:bottom w:val="single" w:sz="18" w:space="6" w:color="FABF8F" w:themeColor="accent6" w:themeTint="99"/>
                        </w:pBdr>
                        <w:rPr>
                          <w:rStyle w:val="Textedelespacerserv"/>
                          <w:i/>
                          <w:iCs/>
                          <w:color w:val="404040" w:themeColor="text1" w:themeTint="BF"/>
                          <w:sz w:val="16"/>
                          <w:szCs w:val="27"/>
                        </w:rPr>
                      </w:pPr>
                      <w:r>
                        <w:rPr>
                          <w:rStyle w:val="Textedelespacerserv"/>
                          <w:i/>
                          <w:iCs/>
                          <w:color w:val="404040" w:themeColor="text1" w:themeTint="BF"/>
                          <w:sz w:val="16"/>
                          <w:szCs w:val="27"/>
                        </w:rPr>
                        <w:t>Version Post CNP 26/10/17</w:t>
                      </w:r>
                    </w:p>
                  </w:txbxContent>
                </v:textbox>
                <w10:wrap type="square" anchorx="margin"/>
              </v:shape>
            </w:pict>
          </mc:Fallback>
        </mc:AlternateContent>
      </w:r>
      <w:r w:rsidRPr="001C68E5">
        <w:rPr>
          <w:rFonts w:ascii="Arial Black" w:hAnsi="Arial Black"/>
          <w:color w:val="9C1E22"/>
          <w:spacing w:val="5"/>
          <w:sz w:val="28"/>
          <w:szCs w:val="40"/>
        </w:rPr>
        <w:t>ANNEXE 1</w:t>
      </w:r>
    </w:p>
    <w:p w14:paraId="1C4FCD96" w14:textId="77777777" w:rsidR="001C68E5" w:rsidRPr="001C68E5" w:rsidRDefault="001C68E5" w:rsidP="001C68E5">
      <w:pPr>
        <w:pBdr>
          <w:bottom w:val="single" w:sz="8" w:space="4" w:color="7A7A7A"/>
        </w:pBdr>
        <w:spacing w:after="300"/>
        <w:contextualSpacing/>
        <w:jc w:val="right"/>
        <w:rPr>
          <w:rFonts w:ascii="Arial Black" w:hAnsi="Arial Black"/>
          <w:color w:val="9C1E22"/>
          <w:spacing w:val="5"/>
          <w:sz w:val="24"/>
          <w:szCs w:val="40"/>
        </w:rPr>
      </w:pPr>
      <w:r w:rsidRPr="001C68E5">
        <w:rPr>
          <w:rFonts w:ascii="Arial Black" w:hAnsi="Arial Black"/>
          <w:color w:val="9C1E22"/>
          <w:spacing w:val="5"/>
          <w:sz w:val="24"/>
          <w:szCs w:val="40"/>
        </w:rPr>
        <w:t xml:space="preserve">EXEMPLE DE CONDITIONS GENERALES </w:t>
      </w:r>
      <w:r w:rsidRPr="001C68E5">
        <w:rPr>
          <w:rFonts w:ascii="Arial Black" w:hAnsi="Arial Black"/>
          <w:color w:val="9C1E22"/>
          <w:spacing w:val="5"/>
          <w:sz w:val="24"/>
          <w:szCs w:val="40"/>
        </w:rPr>
        <w:br/>
        <w:t>A JOINDRE A LA LETTRE DE MISSION</w:t>
      </w:r>
    </w:p>
    <w:p w14:paraId="3C8EC564" w14:textId="77777777" w:rsidR="001C68E5" w:rsidRPr="001C68E5" w:rsidRDefault="001C68E5" w:rsidP="001C68E5">
      <w:pPr>
        <w:pBdr>
          <w:bottom w:val="single" w:sz="8" w:space="4" w:color="7A7A7A"/>
        </w:pBdr>
        <w:spacing w:after="300"/>
        <w:contextualSpacing/>
        <w:jc w:val="right"/>
        <w:rPr>
          <w:rFonts w:ascii="Arial Black" w:hAnsi="Arial Black"/>
          <w:color w:val="9C1E22"/>
          <w:spacing w:val="5"/>
          <w:sz w:val="24"/>
          <w:szCs w:val="40"/>
        </w:rPr>
      </w:pPr>
      <w:r w:rsidRPr="001C68E5">
        <w:rPr>
          <w:rFonts w:ascii="Arial Black" w:hAnsi="Arial Black"/>
          <w:color w:val="9C1E22"/>
          <w:spacing w:val="5"/>
          <w:sz w:val="24"/>
          <w:szCs w:val="40"/>
          <w:highlight w:val="yellow"/>
        </w:rPr>
        <w:t>CONCLUE AVEC UN CONSOMMATEUR</w:t>
      </w:r>
      <w:r w:rsidRPr="001C68E5">
        <w:rPr>
          <w:rFonts w:ascii="Arial Black" w:hAnsi="Arial Black"/>
          <w:color w:val="9C1E22"/>
          <w:spacing w:val="5"/>
          <w:sz w:val="24"/>
          <w:szCs w:val="40"/>
          <w:highlight w:val="yellow"/>
          <w:vertAlign w:val="superscript"/>
        </w:rPr>
        <w:footnoteReference w:id="5"/>
      </w:r>
      <w:r w:rsidRPr="001C68E5">
        <w:rPr>
          <w:rFonts w:ascii="Arial Black" w:hAnsi="Arial Black"/>
          <w:color w:val="9C1E22"/>
          <w:spacing w:val="5"/>
          <w:sz w:val="24"/>
          <w:szCs w:val="40"/>
          <w:highlight w:val="yellow"/>
        </w:rPr>
        <w:t xml:space="preserve"> (particulier)</w:t>
      </w:r>
      <w:r w:rsidRPr="001C68E5">
        <w:rPr>
          <w:rFonts w:ascii="Arial Black" w:hAnsi="Arial Black"/>
          <w:color w:val="9C1E22"/>
          <w:spacing w:val="5"/>
          <w:sz w:val="24"/>
          <w:szCs w:val="40"/>
          <w:highlight w:val="yellow"/>
        </w:rPr>
        <w:br/>
      </w:r>
    </w:p>
    <w:p w14:paraId="4C375542" w14:textId="77777777" w:rsidR="001C68E5" w:rsidRPr="001C68E5" w:rsidRDefault="001C68E5" w:rsidP="001C68E5"/>
    <w:p w14:paraId="01CEAD35" w14:textId="77777777" w:rsidR="001C68E5" w:rsidRPr="001C68E5" w:rsidRDefault="001C68E5" w:rsidP="001C68E5"/>
    <w:p w14:paraId="70D770C4" w14:textId="77777777" w:rsidR="001C68E5" w:rsidRPr="001C68E5" w:rsidRDefault="001C68E5" w:rsidP="001C68E5"/>
    <w:p w14:paraId="140DF6FC" w14:textId="77777777" w:rsidR="001C68E5" w:rsidRPr="001C68E5" w:rsidRDefault="001C68E5" w:rsidP="001C68E5"/>
    <w:p w14:paraId="76C8DB9D" w14:textId="77777777" w:rsidR="001C68E5" w:rsidRPr="001C68E5" w:rsidRDefault="001C68E5" w:rsidP="001C68E5"/>
    <w:p w14:paraId="129E0D79" w14:textId="77777777" w:rsidR="001C68E5" w:rsidRPr="001C68E5" w:rsidRDefault="001C68E5" w:rsidP="001C68E5"/>
    <w:p w14:paraId="5477A31D" w14:textId="77777777" w:rsidR="001C68E5" w:rsidRPr="001C68E5" w:rsidRDefault="001C68E5" w:rsidP="001C68E5">
      <w:pPr>
        <w:widowControl/>
        <w:shd w:val="clear" w:color="auto" w:fill="EEECE1" w:themeFill="background2"/>
        <w:overflowPunct/>
        <w:autoSpaceDE/>
        <w:autoSpaceDN/>
        <w:adjustRightInd/>
        <w:spacing w:after="200" w:line="276" w:lineRule="auto"/>
        <w:jc w:val="both"/>
        <w:rPr>
          <w:rFonts w:asciiTheme="minorHAnsi" w:eastAsiaTheme="minorHAnsi" w:hAnsiTheme="minorHAnsi" w:cstheme="minorBidi"/>
          <w:kern w:val="0"/>
          <w:sz w:val="22"/>
          <w:szCs w:val="22"/>
          <w:lang w:eastAsia="en-US"/>
        </w:rPr>
      </w:pPr>
      <w:r w:rsidRPr="001C68E5">
        <w:rPr>
          <w:rFonts w:asciiTheme="minorHAnsi" w:eastAsiaTheme="minorHAnsi" w:hAnsiTheme="minorHAnsi" w:cstheme="minorBidi"/>
          <w:b/>
          <w:color w:val="FF0000"/>
          <w:kern w:val="0"/>
          <w:sz w:val="22"/>
          <w:szCs w:val="22"/>
          <w:lang w:eastAsia="en-US"/>
        </w:rPr>
        <w:sym w:font="Wingdings 2" w:char="F03F"/>
      </w:r>
      <w:r w:rsidRPr="001C68E5">
        <w:rPr>
          <w:rFonts w:asciiTheme="minorHAnsi" w:eastAsiaTheme="minorHAnsi" w:hAnsiTheme="minorHAnsi" w:cstheme="minorBidi"/>
          <w:b/>
          <w:color w:val="FF0000"/>
          <w:kern w:val="0"/>
          <w:sz w:val="22"/>
          <w:szCs w:val="22"/>
          <w:lang w:eastAsia="en-US"/>
        </w:rPr>
        <w:t>Attention </w:t>
      </w:r>
      <w:r w:rsidRPr="001C68E5">
        <w:rPr>
          <w:rFonts w:asciiTheme="minorHAnsi" w:eastAsiaTheme="minorHAnsi" w:hAnsiTheme="minorHAnsi" w:cstheme="minorBidi"/>
          <w:kern w:val="0"/>
          <w:sz w:val="22"/>
          <w:szCs w:val="22"/>
          <w:lang w:eastAsia="en-US"/>
        </w:rPr>
        <w:t> </w:t>
      </w:r>
      <w:r w:rsidRPr="001C68E5">
        <w:rPr>
          <w:rFonts w:asciiTheme="minorHAnsi" w:eastAsiaTheme="minorHAnsi" w:hAnsiTheme="minorHAnsi" w:cstheme="minorBidi"/>
          <w:kern w:val="0"/>
          <w:sz w:val="22"/>
          <w:szCs w:val="22"/>
          <w:lang w:eastAsia="en-US"/>
        </w:rPr>
        <w:br/>
        <w:t xml:space="preserve">Conformément à l’article L 221-18 du Code de la consommation, en cas de contrat conclu à distance, hors établissement, ou à la suite d’un démarchage téléphonique, le consommateur dispose d'un délai de quatorze jours à compter de la conclusion du contrat pour exercer son droit de rétractation. Un bordereau de rétractation doit dans ce cas être joint à la lettre de mission (formulaire type : </w:t>
      </w:r>
      <w:hyperlink r:id="rId11" w:history="1">
        <w:r w:rsidRPr="001C68E5">
          <w:rPr>
            <w:rFonts w:asciiTheme="minorHAnsi" w:eastAsiaTheme="minorHAnsi" w:hAnsiTheme="minorHAnsi" w:cstheme="minorBidi"/>
            <w:color w:val="0000FF" w:themeColor="hyperlink"/>
            <w:kern w:val="0"/>
            <w:sz w:val="22"/>
            <w:szCs w:val="22"/>
            <w:u w:val="single"/>
            <w:lang w:eastAsia="en-US"/>
          </w:rPr>
          <w:t>https://www.service-public.fr/professionnels-entreprises/vosdroits/R38397</w:t>
        </w:r>
      </w:hyperlink>
      <w:r w:rsidRPr="001C68E5">
        <w:rPr>
          <w:rFonts w:asciiTheme="minorHAnsi" w:eastAsiaTheme="minorHAnsi" w:hAnsiTheme="minorHAnsi" w:cstheme="minorBidi"/>
          <w:kern w:val="0"/>
          <w:sz w:val="22"/>
          <w:szCs w:val="22"/>
          <w:lang w:eastAsia="en-US"/>
        </w:rPr>
        <w:t>). Est nulle toute clause par laquelle le consommateur abandonne son droit de rétractation défini à l’article L 221-18 (article L 242-3).</w:t>
      </w:r>
    </w:p>
    <w:p w14:paraId="0CB9664E" w14:textId="77777777" w:rsidR="001C68E5" w:rsidRPr="001C68E5" w:rsidRDefault="001C68E5" w:rsidP="001C68E5">
      <w:pPr>
        <w:spacing w:after="300"/>
        <w:contextualSpacing/>
        <w:jc w:val="both"/>
        <w:rPr>
          <w:rFonts w:asciiTheme="minorHAnsi" w:eastAsiaTheme="minorHAnsi" w:hAnsiTheme="minorHAnsi" w:cstheme="minorBidi"/>
          <w:kern w:val="0"/>
          <w:sz w:val="22"/>
          <w:szCs w:val="22"/>
        </w:rPr>
      </w:pPr>
    </w:p>
    <w:p w14:paraId="3F967ED9" w14:textId="77777777" w:rsidR="001C68E5" w:rsidRPr="001C68E5" w:rsidRDefault="001C68E5" w:rsidP="001C68E5">
      <w:pPr>
        <w:spacing w:after="300"/>
        <w:contextualSpacing/>
        <w:jc w:val="both"/>
        <w:rPr>
          <w:rFonts w:ascii="Arial Black" w:hAnsi="Arial Black"/>
          <w:color w:val="9C1E22"/>
          <w:spacing w:val="5"/>
          <w:szCs w:val="28"/>
        </w:rPr>
        <w:sectPr w:rsidR="001C68E5" w:rsidRPr="001C68E5" w:rsidSect="001C68E5">
          <w:footerReference w:type="default" r:id="rId12"/>
          <w:type w:val="oddPage"/>
          <w:pgSz w:w="11906" w:h="16838"/>
          <w:pgMar w:top="1417" w:right="1417" w:bottom="1417" w:left="1417" w:header="708" w:footer="708" w:gutter="0"/>
          <w:cols w:space="708"/>
          <w:docGrid w:linePitch="360"/>
        </w:sectPr>
      </w:pPr>
    </w:p>
    <w:p w14:paraId="43067229" w14:textId="77777777" w:rsidR="001C68E5" w:rsidRPr="001C68E5" w:rsidRDefault="001C68E5" w:rsidP="001C68E5">
      <w:pPr>
        <w:pBdr>
          <w:bottom w:val="single" w:sz="8" w:space="4" w:color="7A7A7A"/>
        </w:pBdr>
        <w:spacing w:after="300"/>
        <w:contextualSpacing/>
        <w:jc w:val="both"/>
        <w:rPr>
          <w:rFonts w:ascii="Arial Black" w:hAnsi="Arial Black"/>
          <w:color w:val="9C1E22"/>
          <w:spacing w:val="5"/>
          <w:szCs w:val="28"/>
        </w:rPr>
      </w:pPr>
      <w:r w:rsidRPr="001C68E5">
        <w:rPr>
          <w:rFonts w:ascii="Arial Black" w:hAnsi="Arial Black"/>
          <w:color w:val="9C1E22"/>
          <w:spacing w:val="5"/>
          <w:szCs w:val="28"/>
        </w:rPr>
        <w:lastRenderedPageBreak/>
        <w:t>1 - DOMAINE D’APPLICATION</w:t>
      </w:r>
    </w:p>
    <w:p w14:paraId="695677F1" w14:textId="77777777" w:rsidR="001C68E5" w:rsidRPr="001C68E5" w:rsidRDefault="001C68E5" w:rsidP="001C68E5">
      <w:pPr>
        <w:jc w:val="both"/>
        <w:rPr>
          <w:rFonts w:ascii="Verdana" w:hAnsi="Verdana"/>
          <w:bCs/>
        </w:rPr>
      </w:pPr>
      <w:r w:rsidRPr="001C68E5">
        <w:rPr>
          <w:rFonts w:ascii="Verdana" w:hAnsi="Verdana"/>
          <w:bCs/>
        </w:rPr>
        <w:t>Les présentes conditions sont applicables aux conventions portant sur les missions conclues entre le cabinet x dénommé l’expert-comptable</w:t>
      </w:r>
      <w:r w:rsidRPr="001C68E5">
        <w:rPr>
          <w:rFonts w:ascii="Verdana" w:hAnsi="Verdana"/>
          <w:bCs/>
          <w:vertAlign w:val="superscript"/>
        </w:rPr>
        <w:footnoteReference w:id="6"/>
      </w:r>
      <w:r w:rsidRPr="001C68E5">
        <w:rPr>
          <w:rFonts w:ascii="Verdana" w:hAnsi="Verdana"/>
          <w:bCs/>
        </w:rPr>
        <w:t xml:space="preserve"> et son client</w:t>
      </w:r>
      <w:r w:rsidRPr="001C68E5">
        <w:rPr>
          <w:rFonts w:ascii="Verdana" w:hAnsi="Verdana"/>
          <w:bCs/>
          <w:vertAlign w:val="superscript"/>
        </w:rPr>
        <w:footnoteReference w:id="7"/>
      </w:r>
      <w:r w:rsidRPr="001C68E5">
        <w:rPr>
          <w:rFonts w:ascii="Verdana" w:hAnsi="Verdana"/>
          <w:bCs/>
        </w:rPr>
        <w:t>.</w:t>
      </w:r>
    </w:p>
    <w:p w14:paraId="35444BB7" w14:textId="77777777" w:rsidR="001C68E5" w:rsidRPr="001C68E5" w:rsidRDefault="001C68E5" w:rsidP="001C68E5">
      <w:pPr>
        <w:jc w:val="both"/>
        <w:rPr>
          <w:rFonts w:ascii="Verdana" w:hAnsi="Verdana"/>
          <w:bCs/>
          <w:i/>
          <w:iCs/>
        </w:rPr>
      </w:pPr>
    </w:p>
    <w:p w14:paraId="18198C4A" w14:textId="77777777" w:rsidR="001C68E5" w:rsidRPr="001C68E5" w:rsidRDefault="001C68E5" w:rsidP="001C68E5">
      <w:pPr>
        <w:pBdr>
          <w:bottom w:val="single" w:sz="8" w:space="4" w:color="7A7A7A"/>
        </w:pBdr>
        <w:spacing w:after="300"/>
        <w:contextualSpacing/>
        <w:jc w:val="both"/>
        <w:rPr>
          <w:rFonts w:ascii="Arial Black" w:hAnsi="Arial Black"/>
          <w:color w:val="9C1E22"/>
          <w:spacing w:val="5"/>
          <w:szCs w:val="28"/>
        </w:rPr>
      </w:pPr>
      <w:r w:rsidRPr="001C68E5">
        <w:rPr>
          <w:rFonts w:ascii="Arial Black" w:hAnsi="Arial Black"/>
          <w:color w:val="9C1E22"/>
          <w:spacing w:val="5"/>
          <w:szCs w:val="28"/>
        </w:rPr>
        <w:t>2 - DEFINITION DE LA MISSION</w:t>
      </w:r>
    </w:p>
    <w:p w14:paraId="2727C06F" w14:textId="77777777" w:rsidR="001C68E5" w:rsidRPr="001C68E5" w:rsidRDefault="001C68E5" w:rsidP="001C68E5">
      <w:pPr>
        <w:jc w:val="both"/>
        <w:rPr>
          <w:rFonts w:ascii="Verdana" w:hAnsi="Verdana"/>
          <w:bCs/>
        </w:rPr>
      </w:pPr>
      <w:r w:rsidRPr="001C68E5">
        <w:rPr>
          <w:rFonts w:ascii="Verdana" w:hAnsi="Verdana"/>
          <w:bCs/>
        </w:rPr>
        <w:t>Les travaux incombant à l’expert-comptable sont détaillés dans la lettre de mission et ses annexes (</w:t>
      </w:r>
      <w:r w:rsidRPr="001C68E5">
        <w:rPr>
          <w:rFonts w:ascii="Verdana" w:hAnsi="Verdana"/>
          <w:bCs/>
          <w:i/>
        </w:rPr>
        <w:t>le cas échéant</w:t>
      </w:r>
      <w:r w:rsidRPr="001C68E5">
        <w:rPr>
          <w:rFonts w:ascii="Verdana" w:hAnsi="Verdana"/>
          <w:bCs/>
        </w:rPr>
        <w:t>) et sont strictement limités à son contenu.</w:t>
      </w:r>
    </w:p>
    <w:p w14:paraId="3B0E3C17" w14:textId="77777777" w:rsidR="001C68E5" w:rsidRPr="001C68E5" w:rsidRDefault="001C68E5" w:rsidP="001C68E5">
      <w:pPr>
        <w:ind w:left="720"/>
        <w:jc w:val="both"/>
        <w:rPr>
          <w:rFonts w:ascii="Verdana" w:hAnsi="Verdana"/>
        </w:rPr>
      </w:pPr>
    </w:p>
    <w:p w14:paraId="2C24090F" w14:textId="77777777" w:rsidR="001C68E5" w:rsidRPr="001C68E5" w:rsidRDefault="001C68E5" w:rsidP="001C68E5">
      <w:pPr>
        <w:pBdr>
          <w:bottom w:val="single" w:sz="8" w:space="4" w:color="7A7A7A"/>
        </w:pBdr>
        <w:spacing w:after="300"/>
        <w:contextualSpacing/>
        <w:jc w:val="both"/>
        <w:rPr>
          <w:rFonts w:ascii="Arial Black" w:hAnsi="Arial Black"/>
          <w:color w:val="9C1E22"/>
          <w:spacing w:val="5"/>
          <w:szCs w:val="28"/>
        </w:rPr>
      </w:pPr>
      <w:r w:rsidRPr="001C68E5">
        <w:rPr>
          <w:rFonts w:ascii="Arial Black" w:hAnsi="Arial Black"/>
          <w:color w:val="9C1E22"/>
          <w:spacing w:val="5"/>
          <w:szCs w:val="28"/>
        </w:rPr>
        <w:t>3 - DUREE DE LA MISSION</w:t>
      </w:r>
    </w:p>
    <w:p w14:paraId="7D7C61F5" w14:textId="77777777" w:rsidR="001C68E5" w:rsidRPr="001C68E5" w:rsidRDefault="001C68E5" w:rsidP="001C68E5">
      <w:pPr>
        <w:widowControl/>
        <w:overflowPunct/>
        <w:autoSpaceDE/>
        <w:autoSpaceDN/>
        <w:adjustRightInd/>
        <w:spacing w:after="200" w:line="276" w:lineRule="auto"/>
        <w:jc w:val="both"/>
        <w:rPr>
          <w:rFonts w:ascii="Verdana" w:eastAsiaTheme="minorHAnsi" w:hAnsi="Verdana" w:cstheme="minorBidi"/>
          <w:i/>
          <w:kern w:val="0"/>
          <w:lang w:eastAsia="en-US"/>
        </w:rPr>
      </w:pPr>
      <w:r w:rsidRPr="001C68E5">
        <w:rPr>
          <w:rFonts w:ascii="Verdana" w:eastAsiaTheme="minorHAnsi" w:hAnsi="Verdana" w:cstheme="minorBidi"/>
          <w:i/>
          <w:kern w:val="0"/>
          <w:lang w:eastAsia="en-US"/>
        </w:rPr>
        <w:t>(Selon le cas)</w:t>
      </w:r>
    </w:p>
    <w:p w14:paraId="27C6E838" w14:textId="77777777" w:rsidR="001C68E5" w:rsidRPr="001C68E5" w:rsidRDefault="001C68E5" w:rsidP="001C68E5">
      <w:pPr>
        <w:widowControl/>
        <w:overflowPunct/>
        <w:autoSpaceDE/>
        <w:autoSpaceDN/>
        <w:adjustRightInd/>
        <w:spacing w:after="200" w:line="276" w:lineRule="auto"/>
        <w:jc w:val="both"/>
        <w:rPr>
          <w:rFonts w:ascii="Verdana" w:eastAsiaTheme="minorHAnsi" w:hAnsi="Verdana" w:cstheme="minorBidi"/>
          <w:i/>
          <w:kern w:val="0"/>
          <w:lang w:eastAsia="en-US"/>
        </w:rPr>
      </w:pPr>
      <w:r w:rsidRPr="001C68E5">
        <w:rPr>
          <w:rFonts w:ascii="Verdana" w:eastAsiaTheme="minorHAnsi" w:hAnsi="Verdana" w:cstheme="minorBidi"/>
          <w:i/>
          <w:kern w:val="0"/>
          <w:lang w:eastAsia="en-US"/>
        </w:rPr>
        <w:t>Si le contrat est conclu pour une durée indéterminée :</w:t>
      </w:r>
    </w:p>
    <w:p w14:paraId="14C77BB2" w14:textId="77777777" w:rsidR="001C68E5" w:rsidRPr="001C68E5" w:rsidRDefault="001C68E5" w:rsidP="001C68E5">
      <w:pPr>
        <w:widowControl/>
        <w:overflowPunct/>
        <w:autoSpaceDE/>
        <w:autoSpaceDN/>
        <w:adjustRightInd/>
        <w:spacing w:after="200" w:line="276" w:lineRule="auto"/>
        <w:jc w:val="both"/>
        <w:rPr>
          <w:rFonts w:ascii="Verdana" w:eastAsiaTheme="minorHAnsi" w:hAnsi="Verdana" w:cstheme="minorBidi"/>
          <w:kern w:val="0"/>
          <w:lang w:eastAsia="en-US"/>
        </w:rPr>
      </w:pPr>
      <w:r w:rsidRPr="001C68E5">
        <w:rPr>
          <w:rFonts w:ascii="Verdana" w:eastAsiaTheme="minorHAnsi" w:hAnsi="Verdana" w:cstheme="minorBidi"/>
          <w:kern w:val="0"/>
          <w:lang w:eastAsia="en-US"/>
        </w:rPr>
        <w:t>Le contrat est conclu pour une durée indéterminée, sauf résiliation par l’une et ou l’autre des parties par lettre recommandée avec accusé de réception moyennant le respect d’un préavis de ... mois</w:t>
      </w:r>
      <w:r w:rsidRPr="001C68E5">
        <w:rPr>
          <w:rFonts w:ascii="Verdana" w:eastAsiaTheme="minorHAnsi" w:hAnsi="Verdana" w:cstheme="minorBidi"/>
          <w:kern w:val="0"/>
          <w:vertAlign w:val="superscript"/>
          <w:lang w:eastAsia="en-US"/>
        </w:rPr>
        <w:footnoteReference w:id="8"/>
      </w:r>
      <w:r w:rsidRPr="001C68E5">
        <w:rPr>
          <w:rFonts w:ascii="Verdana" w:eastAsiaTheme="minorHAnsi" w:hAnsi="Verdana" w:cstheme="minorBidi"/>
          <w:kern w:val="0"/>
          <w:lang w:eastAsia="en-US"/>
        </w:rPr>
        <w:t xml:space="preserve">. </w:t>
      </w:r>
    </w:p>
    <w:p w14:paraId="43E11CDA" w14:textId="77777777" w:rsidR="001C68E5" w:rsidRPr="001C68E5" w:rsidRDefault="001C68E5" w:rsidP="001C68E5">
      <w:pPr>
        <w:widowControl/>
        <w:overflowPunct/>
        <w:autoSpaceDE/>
        <w:autoSpaceDN/>
        <w:adjustRightInd/>
        <w:spacing w:after="200" w:line="276" w:lineRule="auto"/>
        <w:jc w:val="both"/>
        <w:rPr>
          <w:rFonts w:ascii="Verdana" w:eastAsiaTheme="minorHAnsi" w:hAnsi="Verdana" w:cstheme="minorBidi"/>
          <w:i/>
          <w:kern w:val="0"/>
          <w:lang w:eastAsia="en-US"/>
        </w:rPr>
      </w:pPr>
      <w:r w:rsidRPr="001C68E5">
        <w:rPr>
          <w:rFonts w:ascii="Verdana" w:eastAsiaTheme="minorHAnsi" w:hAnsi="Verdana" w:cstheme="minorBidi"/>
          <w:i/>
          <w:kern w:val="0"/>
          <w:lang w:eastAsia="en-US"/>
        </w:rPr>
        <w:t>Si le contrat est conclu pour une durée déterminée renouvelable par tacite reconduction :</w:t>
      </w:r>
    </w:p>
    <w:p w14:paraId="2E1CB216" w14:textId="77777777" w:rsidR="001C68E5" w:rsidRPr="001C68E5" w:rsidRDefault="001C68E5" w:rsidP="001C68E5">
      <w:pPr>
        <w:widowControl/>
        <w:overflowPunct/>
        <w:autoSpaceDE/>
        <w:autoSpaceDN/>
        <w:adjustRightInd/>
        <w:spacing w:after="200" w:line="276" w:lineRule="auto"/>
        <w:jc w:val="both"/>
        <w:rPr>
          <w:rFonts w:ascii="Verdana" w:eastAsiaTheme="minorHAnsi" w:hAnsi="Verdana" w:cstheme="minorBidi"/>
          <w:i/>
          <w:kern w:val="0"/>
          <w:lang w:eastAsia="en-US"/>
        </w:rPr>
      </w:pPr>
      <w:r w:rsidRPr="001C68E5">
        <w:rPr>
          <w:rFonts w:ascii="Verdana" w:eastAsiaTheme="minorHAnsi" w:hAnsi="Verdana" w:cstheme="minorBidi"/>
          <w:kern w:val="0"/>
          <w:lang w:eastAsia="en-US"/>
        </w:rPr>
        <w:t xml:space="preserve">Le contrat est conclu pour une durée de …, renouvelable par tacite reconduction à chaque fois pour une durée de </w:t>
      </w:r>
      <w:proofErr w:type="gramStart"/>
      <w:r w:rsidRPr="001C68E5">
        <w:rPr>
          <w:rFonts w:ascii="Verdana" w:eastAsiaTheme="minorHAnsi" w:hAnsi="Verdana" w:cstheme="minorBidi"/>
          <w:kern w:val="0"/>
          <w:lang w:eastAsia="en-US"/>
        </w:rPr>
        <w:t>…….</w:t>
      </w:r>
      <w:proofErr w:type="gramEnd"/>
      <w:r w:rsidRPr="001C68E5">
        <w:rPr>
          <w:rFonts w:ascii="Verdana" w:eastAsiaTheme="minorHAnsi" w:hAnsi="Verdana" w:cstheme="minorBidi"/>
          <w:kern w:val="0"/>
          <w:lang w:eastAsia="en-US"/>
        </w:rPr>
        <w:t>., sauf résiliation par l’une ou l’autre des parties par lettre recommandée avec accusé de réception moyennant le respect d’un préavis de … mois</w:t>
      </w:r>
      <w:r w:rsidRPr="001C68E5">
        <w:rPr>
          <w:rFonts w:ascii="Verdana" w:eastAsiaTheme="minorHAnsi" w:hAnsi="Verdana" w:cstheme="minorBidi"/>
          <w:kern w:val="0"/>
          <w:vertAlign w:val="superscript"/>
          <w:lang w:eastAsia="en-US"/>
        </w:rPr>
        <w:footnoteReference w:id="9"/>
      </w:r>
      <w:r w:rsidRPr="001C68E5">
        <w:rPr>
          <w:rFonts w:ascii="Verdana" w:eastAsiaTheme="minorHAnsi" w:hAnsi="Verdana" w:cstheme="minorBidi"/>
          <w:kern w:val="0"/>
          <w:lang w:eastAsia="en-US"/>
        </w:rPr>
        <w:t>.</w:t>
      </w:r>
    </w:p>
    <w:p w14:paraId="1DE8B622" w14:textId="77777777" w:rsidR="001C68E5" w:rsidRPr="001C68E5" w:rsidRDefault="001C68E5" w:rsidP="001C68E5">
      <w:pPr>
        <w:widowControl/>
        <w:pBdr>
          <w:top w:val="single" w:sz="4" w:space="1" w:color="auto"/>
          <w:left w:val="single" w:sz="4" w:space="4" w:color="auto"/>
          <w:bottom w:val="single" w:sz="4" w:space="1" w:color="auto"/>
          <w:right w:val="single" w:sz="4" w:space="4" w:color="auto"/>
        </w:pBdr>
        <w:overflowPunct/>
        <w:autoSpaceDE/>
        <w:autoSpaceDN/>
        <w:adjustRightInd/>
        <w:spacing w:after="200" w:line="276" w:lineRule="auto"/>
        <w:jc w:val="both"/>
        <w:rPr>
          <w:rFonts w:ascii="Verdana" w:eastAsiaTheme="minorHAnsi" w:hAnsi="Verdana" w:cstheme="minorBidi"/>
          <w:kern w:val="0"/>
          <w:lang w:eastAsia="en-US"/>
        </w:rPr>
      </w:pPr>
      <w:r w:rsidRPr="001C68E5">
        <w:rPr>
          <w:rFonts w:ascii="Verdana" w:eastAsiaTheme="minorHAnsi" w:hAnsi="Verdana" w:cstheme="minorBidi"/>
          <w:kern w:val="0"/>
          <w:lang w:eastAsia="en-US"/>
        </w:rPr>
        <w:t>La date limite de non-reconduction est le …. (</w:t>
      </w:r>
      <w:r w:rsidRPr="001C68E5">
        <w:rPr>
          <w:rFonts w:ascii="Verdana" w:eastAsiaTheme="minorHAnsi" w:hAnsi="Verdana" w:cstheme="minorBidi"/>
          <w:i/>
          <w:kern w:val="0"/>
          <w:lang w:eastAsia="en-US"/>
        </w:rPr>
        <w:t>1 mois avant la fin du délai de préavis</w:t>
      </w:r>
      <w:r w:rsidRPr="001C68E5">
        <w:rPr>
          <w:rFonts w:ascii="Verdana" w:eastAsiaTheme="minorHAnsi" w:hAnsi="Verdana" w:cstheme="minorBidi"/>
          <w:kern w:val="0"/>
          <w:lang w:eastAsia="en-US"/>
        </w:rPr>
        <w:t>)</w:t>
      </w:r>
      <w:r w:rsidRPr="001C68E5">
        <w:rPr>
          <w:rFonts w:ascii="Verdana" w:eastAsiaTheme="minorHAnsi" w:hAnsi="Verdana" w:cstheme="minorBidi"/>
          <w:kern w:val="0"/>
          <w:vertAlign w:val="superscript"/>
          <w:lang w:eastAsia="en-US"/>
        </w:rPr>
        <w:footnoteReference w:id="10"/>
      </w:r>
      <w:r w:rsidRPr="001C68E5">
        <w:rPr>
          <w:rFonts w:ascii="Verdana" w:eastAsiaTheme="minorHAnsi" w:hAnsi="Verdana" w:cstheme="minorBidi"/>
          <w:kern w:val="0"/>
          <w:lang w:eastAsia="en-US"/>
        </w:rPr>
        <w:t xml:space="preserve">. </w:t>
      </w:r>
    </w:p>
    <w:p w14:paraId="039FFC6A" w14:textId="77777777" w:rsidR="001C68E5" w:rsidRPr="001C68E5" w:rsidRDefault="001C68E5" w:rsidP="001C68E5">
      <w:pPr>
        <w:widowControl/>
        <w:overflowPunct/>
        <w:autoSpaceDE/>
        <w:autoSpaceDN/>
        <w:adjustRightInd/>
        <w:spacing w:after="200" w:line="276" w:lineRule="auto"/>
        <w:jc w:val="both"/>
        <w:rPr>
          <w:rFonts w:ascii="Verdana" w:eastAsiaTheme="minorHAnsi" w:hAnsi="Verdana" w:cstheme="minorBidi"/>
          <w:i/>
          <w:kern w:val="0"/>
          <w:lang w:eastAsia="en-US"/>
        </w:rPr>
      </w:pPr>
      <w:r w:rsidRPr="001C68E5">
        <w:rPr>
          <w:rFonts w:ascii="Verdana" w:eastAsiaTheme="minorHAnsi" w:hAnsi="Verdana" w:cstheme="minorBidi"/>
          <w:i/>
          <w:kern w:val="0"/>
          <w:lang w:eastAsia="en-US"/>
        </w:rPr>
        <w:t>(Dans tous les cas)</w:t>
      </w:r>
    </w:p>
    <w:p w14:paraId="2BA31B9E" w14:textId="77777777" w:rsidR="001C68E5" w:rsidRPr="001C68E5" w:rsidRDefault="001C68E5" w:rsidP="001C68E5">
      <w:pPr>
        <w:widowControl/>
        <w:overflowPunct/>
        <w:autoSpaceDE/>
        <w:autoSpaceDN/>
        <w:adjustRightInd/>
        <w:spacing w:after="200" w:line="276" w:lineRule="auto"/>
        <w:jc w:val="both"/>
        <w:rPr>
          <w:rFonts w:ascii="Verdana" w:eastAsiaTheme="minorHAnsi" w:hAnsi="Verdana" w:cstheme="minorBidi"/>
          <w:i/>
          <w:kern w:val="0"/>
          <w:lang w:eastAsia="en-US"/>
        </w:rPr>
      </w:pPr>
      <w:r w:rsidRPr="001C68E5">
        <w:rPr>
          <w:rFonts w:ascii="Verdana" w:eastAsiaTheme="minorHAnsi" w:hAnsi="Verdana" w:cstheme="minorBidi"/>
          <w:kern w:val="0"/>
          <w:lang w:eastAsia="en-US"/>
        </w:rPr>
        <w:t>L’article L 215-1 du Code de la consommation dispose « </w:t>
      </w:r>
      <w:r w:rsidRPr="001C68E5">
        <w:rPr>
          <w:rFonts w:ascii="Verdana" w:eastAsiaTheme="minorHAnsi" w:hAnsi="Verdana" w:cstheme="minorBidi"/>
          <w:i/>
          <w:kern w:val="0"/>
          <w:lang w:eastAsia="en-US"/>
        </w:rPr>
        <w:t>Pour les contrats de prestations de services conclus pour une durée déterminée avec une clause de reconduction tacite, le professionnel prestataire de services informe le consommateur par écrit, par lettre nominative ou courrier électronique dédiés,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non-reconduction.</w:t>
      </w:r>
    </w:p>
    <w:p w14:paraId="2B673D37" w14:textId="77777777" w:rsidR="001C68E5" w:rsidRPr="001C68E5" w:rsidRDefault="001C68E5" w:rsidP="001C68E5">
      <w:pPr>
        <w:widowControl/>
        <w:overflowPunct/>
        <w:autoSpaceDE/>
        <w:autoSpaceDN/>
        <w:adjustRightInd/>
        <w:spacing w:after="200" w:line="276" w:lineRule="auto"/>
        <w:jc w:val="both"/>
        <w:rPr>
          <w:rFonts w:ascii="Verdana" w:eastAsiaTheme="minorHAnsi" w:hAnsi="Verdana" w:cstheme="minorBidi"/>
          <w:i/>
          <w:kern w:val="0"/>
          <w:lang w:eastAsia="en-US"/>
        </w:rPr>
      </w:pPr>
      <w:r w:rsidRPr="001C68E5">
        <w:rPr>
          <w:rFonts w:ascii="Verdana" w:eastAsiaTheme="minorHAnsi" w:hAnsi="Verdana" w:cstheme="minorBidi"/>
          <w:i/>
          <w:kern w:val="0"/>
          <w:lang w:eastAsia="en-US"/>
        </w:rPr>
        <w:t>Lorsque cette information ne lui a pas été adressée conformément aux dispositions du premier alinéa, le consommateur peut mettre gratuitement un terme au contrat, à tout moment à compter de la date de reconduction.</w:t>
      </w:r>
    </w:p>
    <w:p w14:paraId="32A41F07" w14:textId="77777777" w:rsidR="001C68E5" w:rsidRPr="001C68E5" w:rsidRDefault="001C68E5" w:rsidP="001C68E5">
      <w:pPr>
        <w:widowControl/>
        <w:overflowPunct/>
        <w:autoSpaceDE/>
        <w:autoSpaceDN/>
        <w:adjustRightInd/>
        <w:spacing w:after="200" w:line="276" w:lineRule="auto"/>
        <w:jc w:val="both"/>
        <w:rPr>
          <w:rFonts w:ascii="Verdana" w:eastAsiaTheme="minorHAnsi" w:hAnsi="Verdana" w:cstheme="minorBidi"/>
          <w:i/>
          <w:kern w:val="0"/>
          <w:lang w:eastAsia="en-US"/>
        </w:rPr>
      </w:pPr>
      <w:r w:rsidRPr="001C68E5">
        <w:rPr>
          <w:rFonts w:ascii="Verdana" w:eastAsiaTheme="minorHAnsi" w:hAnsi="Verdana" w:cstheme="minorBidi"/>
          <w:i/>
          <w:kern w:val="0"/>
          <w:lang w:eastAsia="en-US"/>
        </w:rPr>
        <w:t xml:space="preserve">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w:t>
      </w:r>
    </w:p>
    <w:p w14:paraId="5D472449" w14:textId="77777777" w:rsidR="001C68E5" w:rsidRPr="001C68E5" w:rsidRDefault="001C68E5" w:rsidP="001C68E5">
      <w:pPr>
        <w:widowControl/>
        <w:overflowPunct/>
        <w:autoSpaceDE/>
        <w:autoSpaceDN/>
        <w:adjustRightInd/>
        <w:spacing w:after="200" w:line="276" w:lineRule="auto"/>
        <w:jc w:val="both"/>
        <w:rPr>
          <w:rFonts w:ascii="Verdana" w:eastAsiaTheme="minorHAnsi" w:hAnsi="Verdana" w:cstheme="minorBidi"/>
          <w:kern w:val="0"/>
          <w:lang w:eastAsia="en-US"/>
        </w:rPr>
      </w:pPr>
      <w:r w:rsidRPr="001C68E5">
        <w:rPr>
          <w:rFonts w:ascii="Verdana" w:eastAsiaTheme="minorHAnsi" w:hAnsi="Verdana" w:cstheme="minorBidi"/>
          <w:i/>
          <w:kern w:val="0"/>
          <w:lang w:eastAsia="en-US"/>
        </w:rPr>
        <w:lastRenderedPageBreak/>
        <w:t>Les dispositions du présent article s'appliquent sans préjudice de celles qui soumettent légalement certains contrats à des règles particulières en ce qui concerne l'information du consommateur</w:t>
      </w:r>
      <w:r w:rsidRPr="001C68E5">
        <w:rPr>
          <w:rFonts w:ascii="Verdana" w:eastAsiaTheme="minorHAnsi" w:hAnsi="Verdana" w:cstheme="minorBidi"/>
          <w:kern w:val="0"/>
          <w:lang w:eastAsia="en-US"/>
        </w:rPr>
        <w:t> ».</w:t>
      </w:r>
    </w:p>
    <w:p w14:paraId="0D47EF12" w14:textId="77777777" w:rsidR="001C68E5" w:rsidRPr="001C68E5" w:rsidRDefault="001C68E5" w:rsidP="001C68E5">
      <w:pPr>
        <w:widowControl/>
        <w:overflowPunct/>
        <w:autoSpaceDE/>
        <w:autoSpaceDN/>
        <w:adjustRightInd/>
        <w:spacing w:after="200" w:line="276" w:lineRule="auto"/>
        <w:jc w:val="both"/>
        <w:rPr>
          <w:rFonts w:ascii="Verdana" w:eastAsiaTheme="minorHAnsi" w:hAnsi="Verdana" w:cstheme="minorBidi"/>
          <w:kern w:val="0"/>
          <w:lang w:eastAsia="en-US"/>
        </w:rPr>
      </w:pPr>
      <w:r w:rsidRPr="001C68E5">
        <w:rPr>
          <w:rFonts w:ascii="Verdana" w:eastAsiaTheme="minorHAnsi" w:hAnsi="Verdana" w:cstheme="minorBidi"/>
          <w:kern w:val="0"/>
          <w:lang w:eastAsia="en-US"/>
        </w:rPr>
        <w:t>L’exécution de notre mission débutera le jour de la signature de la présente.</w:t>
      </w:r>
    </w:p>
    <w:p w14:paraId="1BAB4442" w14:textId="77777777" w:rsidR="001C68E5" w:rsidRPr="001C68E5" w:rsidRDefault="001C68E5" w:rsidP="001C68E5">
      <w:pPr>
        <w:pBdr>
          <w:bottom w:val="single" w:sz="8" w:space="4" w:color="7A7A7A"/>
        </w:pBdr>
        <w:spacing w:after="300"/>
        <w:contextualSpacing/>
        <w:jc w:val="both"/>
        <w:rPr>
          <w:rFonts w:ascii="Arial Black" w:hAnsi="Arial Black"/>
          <w:color w:val="9C1E22"/>
          <w:spacing w:val="5"/>
          <w:szCs w:val="28"/>
        </w:rPr>
      </w:pPr>
      <w:r w:rsidRPr="001C68E5">
        <w:rPr>
          <w:rFonts w:ascii="Arial Black" w:hAnsi="Arial Black"/>
          <w:color w:val="9C1E22"/>
          <w:spacing w:val="5"/>
          <w:szCs w:val="28"/>
        </w:rPr>
        <w:t>4 - OBLIGATIONS DE L’EXPERT-COMPTABLE</w:t>
      </w:r>
    </w:p>
    <w:p w14:paraId="14664CBB" w14:textId="77777777" w:rsidR="001C68E5" w:rsidRPr="001C68E5" w:rsidRDefault="001C68E5" w:rsidP="001C68E5">
      <w:pPr>
        <w:jc w:val="both"/>
        <w:rPr>
          <w:rFonts w:ascii="Verdana" w:hAnsi="Verdana"/>
          <w:bCs/>
        </w:rPr>
      </w:pPr>
      <w:r w:rsidRPr="001C68E5">
        <w:rPr>
          <w:rFonts w:ascii="Verdana" w:hAnsi="Verdana"/>
          <w:bCs/>
        </w:rPr>
        <w:t>L’expert-comptable effectue la mission qui lui est confiée conformément aux dispositions du Code de déontologie intégré au décret du 30 mars 2012 relatif à l’exercice de l’activité d’expertise comptable, de la norme professionnelle de « Maîtrise de la qualité », de la norme « anti-blanchiment » élaborée en application des dispositions du Code monétaire et financier et le cas échéant de la norme professionnelle de travail spécifique à la mission considérée. Il contracte, en raison de cette mission, une obligation de moyens.</w:t>
      </w:r>
    </w:p>
    <w:p w14:paraId="339A509D" w14:textId="77777777" w:rsidR="001C68E5" w:rsidRPr="001C68E5" w:rsidRDefault="001C68E5" w:rsidP="001C68E5">
      <w:pPr>
        <w:jc w:val="both"/>
        <w:rPr>
          <w:rFonts w:ascii="Verdana" w:hAnsi="Verdana"/>
          <w:bCs/>
        </w:rPr>
      </w:pPr>
    </w:p>
    <w:p w14:paraId="42137718" w14:textId="77777777" w:rsidR="001C68E5" w:rsidRPr="001C68E5" w:rsidRDefault="001C68E5" w:rsidP="001C68E5">
      <w:pPr>
        <w:jc w:val="both"/>
        <w:rPr>
          <w:rFonts w:ascii="Verdana" w:hAnsi="Verdana"/>
          <w:bCs/>
        </w:rPr>
      </w:pPr>
      <w:r w:rsidRPr="001C68E5">
        <w:rPr>
          <w:rFonts w:ascii="Verdana" w:hAnsi="Verdana"/>
          <w:bCs/>
        </w:rPr>
        <w:t>L’expert-comptable peut se faire assister par les collaborateurs de son choix. Le nom du collaborateur principal chargé du dossier est indiqué au client.</w:t>
      </w:r>
    </w:p>
    <w:p w14:paraId="7FCCA84F" w14:textId="77777777" w:rsidR="001C68E5" w:rsidRPr="001C68E5" w:rsidRDefault="001C68E5" w:rsidP="001C68E5">
      <w:pPr>
        <w:jc w:val="both"/>
        <w:rPr>
          <w:rFonts w:ascii="Verdana" w:hAnsi="Verdana"/>
          <w:bCs/>
        </w:rPr>
      </w:pPr>
    </w:p>
    <w:p w14:paraId="6961E1AC" w14:textId="77777777" w:rsidR="001C68E5" w:rsidRPr="001C68E5" w:rsidRDefault="001C68E5" w:rsidP="001C68E5">
      <w:pPr>
        <w:jc w:val="both"/>
        <w:rPr>
          <w:rFonts w:ascii="Verdana" w:hAnsi="Verdana"/>
          <w:bCs/>
        </w:rPr>
      </w:pPr>
      <w:r w:rsidRPr="001C68E5">
        <w:rPr>
          <w:rFonts w:ascii="Verdana" w:hAnsi="Verdana"/>
          <w:bCs/>
        </w:rPr>
        <w:t>A l’achèvement de sa mission, l’expert-comptable restitue les documents appartenant au client que ce dernier lui a confiés pour l’exécution de la mission.</w:t>
      </w:r>
    </w:p>
    <w:p w14:paraId="6B1B70CD" w14:textId="77777777" w:rsidR="001C68E5" w:rsidRPr="001C68E5" w:rsidRDefault="001C68E5" w:rsidP="001C68E5">
      <w:pPr>
        <w:jc w:val="both"/>
        <w:rPr>
          <w:rFonts w:ascii="Verdana" w:hAnsi="Verdana"/>
          <w:bCs/>
        </w:rPr>
      </w:pPr>
    </w:p>
    <w:p w14:paraId="16C36934" w14:textId="77777777" w:rsidR="001C68E5" w:rsidRPr="001C68E5" w:rsidRDefault="001C68E5" w:rsidP="001C68E5">
      <w:pPr>
        <w:jc w:val="both"/>
        <w:rPr>
          <w:rFonts w:ascii="Verdana" w:hAnsi="Verdana"/>
          <w:bCs/>
        </w:rPr>
      </w:pPr>
      <w:r w:rsidRPr="001C68E5">
        <w:rPr>
          <w:rFonts w:ascii="Verdana" w:hAnsi="Verdana"/>
          <w:bCs/>
        </w:rPr>
        <w:t>L’expert-comptable est tenu :</w:t>
      </w:r>
    </w:p>
    <w:p w14:paraId="61A7A5C3" w14:textId="77777777" w:rsidR="001C68E5" w:rsidRPr="001C68E5" w:rsidRDefault="001C68E5" w:rsidP="001C68E5">
      <w:pPr>
        <w:jc w:val="both"/>
        <w:rPr>
          <w:rFonts w:ascii="Verdana" w:hAnsi="Verdana"/>
          <w:bCs/>
        </w:rPr>
      </w:pPr>
    </w:p>
    <w:p w14:paraId="778F1AAE" w14:textId="77777777" w:rsidR="001C68E5" w:rsidRPr="001C68E5" w:rsidRDefault="001C68E5" w:rsidP="001C68E5">
      <w:pPr>
        <w:widowControl/>
        <w:numPr>
          <w:ilvl w:val="0"/>
          <w:numId w:val="2"/>
        </w:numPr>
        <w:overflowPunct/>
        <w:autoSpaceDE/>
        <w:autoSpaceDN/>
        <w:adjustRightInd/>
        <w:spacing w:after="200" w:line="276" w:lineRule="auto"/>
        <w:jc w:val="both"/>
        <w:rPr>
          <w:rFonts w:ascii="Verdana" w:hAnsi="Verdana"/>
          <w:bCs/>
        </w:rPr>
      </w:pPr>
      <w:proofErr w:type="gramStart"/>
      <w:r w:rsidRPr="001C68E5">
        <w:rPr>
          <w:rFonts w:ascii="Verdana" w:hAnsi="Verdana"/>
          <w:bCs/>
        </w:rPr>
        <w:t>à</w:t>
      </w:r>
      <w:proofErr w:type="gramEnd"/>
      <w:r w:rsidRPr="001C68E5">
        <w:rPr>
          <w:rFonts w:ascii="Verdana" w:hAnsi="Verdana"/>
          <w:bCs/>
        </w:rPr>
        <w:t xml:space="preserve"> une obligation au secret professionnel dans les conditions prévues à l’article 226-13 du Code pénal ;</w:t>
      </w:r>
    </w:p>
    <w:p w14:paraId="47FF742E" w14:textId="77777777" w:rsidR="001C68E5" w:rsidRPr="001C68E5" w:rsidRDefault="001C68E5" w:rsidP="001C68E5">
      <w:pPr>
        <w:jc w:val="both"/>
        <w:rPr>
          <w:rFonts w:ascii="Verdana" w:hAnsi="Verdana"/>
          <w:bCs/>
        </w:rPr>
      </w:pPr>
    </w:p>
    <w:p w14:paraId="2E18E300" w14:textId="77777777" w:rsidR="001C68E5" w:rsidRPr="001C68E5" w:rsidRDefault="001C68E5" w:rsidP="001C68E5">
      <w:pPr>
        <w:widowControl/>
        <w:numPr>
          <w:ilvl w:val="0"/>
          <w:numId w:val="2"/>
        </w:numPr>
        <w:overflowPunct/>
        <w:autoSpaceDE/>
        <w:autoSpaceDN/>
        <w:adjustRightInd/>
        <w:spacing w:after="200" w:line="276" w:lineRule="auto"/>
        <w:jc w:val="both"/>
        <w:rPr>
          <w:rFonts w:ascii="Verdana" w:hAnsi="Verdana"/>
          <w:bCs/>
        </w:rPr>
      </w:pPr>
      <w:proofErr w:type="gramStart"/>
      <w:r w:rsidRPr="001C68E5">
        <w:rPr>
          <w:rFonts w:ascii="Verdana" w:hAnsi="Verdana"/>
          <w:bCs/>
        </w:rPr>
        <w:t>à</w:t>
      </w:r>
      <w:proofErr w:type="gramEnd"/>
      <w:r w:rsidRPr="001C68E5">
        <w:rPr>
          <w:rFonts w:ascii="Verdana" w:hAnsi="Verdana"/>
          <w:bCs/>
        </w:rPr>
        <w:t xml:space="preserve"> une obligation de discrétion, distincte de l’obligation précédente, quant aux informations recueillies et à la diffusion des documents qu’il a établis. Ces derniers sont adressés au client, à l’exclusion de tout envoi à un tiers, sauf demande du client. Les documents établis par l’expert-comptable seront en conséquence adressés au client, à l’exclusion de tout envoi direct à un tiers (sauf instruction spécifique de la part du client et exception faite des transmissions aux administrations fiscales et sociales et OGA autorisées par mandat joint en annexe).</w:t>
      </w:r>
    </w:p>
    <w:p w14:paraId="0BC94C1F" w14:textId="77777777" w:rsidR="001C68E5" w:rsidRPr="001C68E5" w:rsidRDefault="001C68E5" w:rsidP="001C68E5">
      <w:pPr>
        <w:jc w:val="both"/>
        <w:rPr>
          <w:rFonts w:ascii="Verdana" w:hAnsi="Verdana"/>
          <w:bCs/>
        </w:rPr>
      </w:pPr>
    </w:p>
    <w:p w14:paraId="447A01ED" w14:textId="77777777" w:rsidR="001C68E5" w:rsidRPr="001C68E5" w:rsidRDefault="001C68E5" w:rsidP="001C68E5">
      <w:pPr>
        <w:pBdr>
          <w:bottom w:val="single" w:sz="8" w:space="3" w:color="7A7A7A"/>
        </w:pBdr>
        <w:spacing w:after="300"/>
        <w:contextualSpacing/>
        <w:jc w:val="both"/>
        <w:rPr>
          <w:rFonts w:ascii="Arial Black" w:hAnsi="Arial Black"/>
          <w:color w:val="9C1E22"/>
          <w:spacing w:val="5"/>
          <w:szCs w:val="28"/>
        </w:rPr>
      </w:pPr>
      <w:r w:rsidRPr="001C68E5">
        <w:rPr>
          <w:rFonts w:ascii="Arial Black" w:hAnsi="Arial Black"/>
          <w:color w:val="9C1E22"/>
          <w:spacing w:val="5"/>
          <w:szCs w:val="28"/>
        </w:rPr>
        <w:t>5 - OBLIGATIONS DU CLIENT</w:t>
      </w:r>
    </w:p>
    <w:p w14:paraId="17A8B193" w14:textId="77777777" w:rsidR="001C68E5" w:rsidRPr="001C68E5" w:rsidRDefault="001C68E5" w:rsidP="001C68E5">
      <w:pPr>
        <w:jc w:val="both"/>
        <w:rPr>
          <w:rFonts w:ascii="Verdana" w:hAnsi="Verdana"/>
          <w:bCs/>
        </w:rPr>
      </w:pPr>
      <w:r w:rsidRPr="001C68E5">
        <w:rPr>
          <w:rFonts w:ascii="Verdana" w:hAnsi="Verdana"/>
          <w:bCs/>
        </w:rPr>
        <w:t>Le client s’interdit tout acte de nature à porter atteinte à l’indépendance de l’expert-comptable ou de ses collaborateurs, notamment en s’abstenant de leur faire toutes offres d’exécuter des missions pour leur propre compte ou de devenir salarié du client.</w:t>
      </w:r>
    </w:p>
    <w:p w14:paraId="3DB10B07" w14:textId="77777777" w:rsidR="001C68E5" w:rsidRPr="001C68E5" w:rsidRDefault="001C68E5" w:rsidP="001C68E5">
      <w:pPr>
        <w:jc w:val="both"/>
        <w:rPr>
          <w:rFonts w:ascii="Verdana" w:hAnsi="Verdana"/>
          <w:bCs/>
        </w:rPr>
      </w:pPr>
    </w:p>
    <w:p w14:paraId="4C00CEFA" w14:textId="77777777" w:rsidR="001C68E5" w:rsidRPr="001C68E5" w:rsidRDefault="001C68E5" w:rsidP="001C68E5">
      <w:pPr>
        <w:jc w:val="both"/>
        <w:rPr>
          <w:rFonts w:ascii="Verdana" w:hAnsi="Verdana"/>
          <w:bCs/>
        </w:rPr>
      </w:pPr>
      <w:r w:rsidRPr="001C68E5">
        <w:rPr>
          <w:rFonts w:ascii="Verdana" w:hAnsi="Verdana"/>
          <w:bCs/>
        </w:rPr>
        <w:t>Le client s’engage :</w:t>
      </w:r>
    </w:p>
    <w:p w14:paraId="561138F1" w14:textId="77777777" w:rsidR="001C68E5" w:rsidRPr="001C68E5" w:rsidRDefault="001C68E5" w:rsidP="001C68E5">
      <w:pPr>
        <w:jc w:val="both"/>
        <w:rPr>
          <w:rFonts w:ascii="Verdana" w:hAnsi="Verdana"/>
          <w:bCs/>
        </w:rPr>
      </w:pPr>
    </w:p>
    <w:p w14:paraId="6DC25382" w14:textId="77777777" w:rsidR="001C68E5" w:rsidRPr="001C68E5" w:rsidRDefault="001C68E5" w:rsidP="001C68E5">
      <w:pPr>
        <w:widowControl/>
        <w:numPr>
          <w:ilvl w:val="0"/>
          <w:numId w:val="9"/>
        </w:numPr>
        <w:tabs>
          <w:tab w:val="clear" w:pos="720"/>
          <w:tab w:val="num" w:pos="360"/>
        </w:tabs>
        <w:overflowPunct/>
        <w:autoSpaceDE/>
        <w:autoSpaceDN/>
        <w:adjustRightInd/>
        <w:spacing w:after="200" w:line="276" w:lineRule="auto"/>
        <w:ind w:left="360"/>
        <w:jc w:val="both"/>
        <w:rPr>
          <w:rFonts w:ascii="Verdana" w:hAnsi="Verdana"/>
          <w:bCs/>
        </w:rPr>
      </w:pPr>
      <w:r w:rsidRPr="001C68E5">
        <w:rPr>
          <w:rFonts w:ascii="Verdana" w:hAnsi="Verdana"/>
          <w:bCs/>
        </w:rPr>
        <w:t>A fournir à l’expert-comptable, préalablement au commencement de la mission, les informations et documents d’identification requis en application des dispositions visées aux articles L 561-1 et suivants du Code monétaire et financier. Le contrat est conclu sous condition suspensive de l’obtention de ces informations et documents. La mission ne pourra donc pas être mise en œuvre avant leur obtention. Il s’agit :</w:t>
      </w:r>
    </w:p>
    <w:p w14:paraId="530A99E3" w14:textId="77777777" w:rsidR="001C68E5" w:rsidRPr="001C68E5" w:rsidRDefault="001C68E5" w:rsidP="001C68E5">
      <w:pPr>
        <w:jc w:val="both"/>
        <w:rPr>
          <w:rFonts w:ascii="Verdana" w:hAnsi="Verdana"/>
          <w:b/>
          <w:bCs/>
        </w:rPr>
      </w:pPr>
    </w:p>
    <w:p w14:paraId="58BE7673" w14:textId="7D1DC436" w:rsidR="001C68E5" w:rsidRDefault="001C68E5" w:rsidP="001C68E5">
      <w:pPr>
        <w:numPr>
          <w:ilvl w:val="1"/>
          <w:numId w:val="0"/>
        </w:numPr>
        <w:ind w:left="720"/>
        <w:jc w:val="both"/>
        <w:rPr>
          <w:rFonts w:ascii="Verdana" w:hAnsi="Verdana"/>
          <w:b/>
          <w:i/>
          <w:iCs/>
          <w:color w:val="7A7A7A"/>
          <w:spacing w:val="15"/>
        </w:rPr>
      </w:pPr>
      <w:r w:rsidRPr="001C68E5">
        <w:rPr>
          <w:rFonts w:ascii="Verdana" w:hAnsi="Verdana"/>
          <w:b/>
          <w:i/>
          <w:iCs/>
          <w:color w:val="7A7A7A"/>
          <w:spacing w:val="15"/>
        </w:rPr>
        <w:t>Dans le cadre de l’obligation d’identification du client :</w:t>
      </w:r>
    </w:p>
    <w:p w14:paraId="79FD3A82" w14:textId="77777777" w:rsidR="001C68E5" w:rsidRPr="001C68E5" w:rsidRDefault="001C68E5" w:rsidP="001C68E5">
      <w:pPr>
        <w:numPr>
          <w:ilvl w:val="1"/>
          <w:numId w:val="0"/>
        </w:numPr>
        <w:ind w:left="720"/>
        <w:jc w:val="both"/>
        <w:rPr>
          <w:rFonts w:ascii="Verdana" w:hAnsi="Verdana"/>
          <w:b/>
          <w:i/>
          <w:iCs/>
          <w:color w:val="7A7A7A"/>
          <w:spacing w:val="15"/>
        </w:rPr>
      </w:pPr>
    </w:p>
    <w:p w14:paraId="1DD30394" w14:textId="77777777" w:rsidR="001C68E5" w:rsidRPr="001C68E5" w:rsidRDefault="001C68E5" w:rsidP="001C68E5">
      <w:pPr>
        <w:widowControl/>
        <w:numPr>
          <w:ilvl w:val="0"/>
          <w:numId w:val="35"/>
        </w:numPr>
        <w:overflowPunct/>
        <w:autoSpaceDE/>
        <w:autoSpaceDN/>
        <w:adjustRightInd/>
        <w:spacing w:after="200" w:line="276" w:lineRule="auto"/>
        <w:jc w:val="both"/>
        <w:rPr>
          <w:rFonts w:ascii="Verdana" w:hAnsi="Verdana"/>
          <w:bCs/>
        </w:rPr>
      </w:pPr>
      <w:proofErr w:type="gramStart"/>
      <w:r w:rsidRPr="001C68E5">
        <w:rPr>
          <w:rFonts w:ascii="Verdana" w:hAnsi="Verdana"/>
          <w:bCs/>
        </w:rPr>
        <w:t>obtention</w:t>
      </w:r>
      <w:proofErr w:type="gramEnd"/>
      <w:r w:rsidRPr="001C68E5">
        <w:rPr>
          <w:rFonts w:ascii="Verdana" w:hAnsi="Verdana"/>
          <w:bCs/>
        </w:rPr>
        <w:t xml:space="preserve"> d’un document d’identité officiel en cours de validité comportant sa photographie.</w:t>
      </w:r>
    </w:p>
    <w:p w14:paraId="17C994A4" w14:textId="77777777" w:rsidR="001C68E5" w:rsidRPr="001C68E5" w:rsidRDefault="001C68E5" w:rsidP="001C68E5">
      <w:pPr>
        <w:numPr>
          <w:ilvl w:val="1"/>
          <w:numId w:val="0"/>
        </w:numPr>
        <w:ind w:left="720"/>
        <w:jc w:val="both"/>
        <w:rPr>
          <w:rFonts w:ascii="Verdana" w:hAnsi="Verdana"/>
          <w:b/>
          <w:i/>
          <w:iCs/>
          <w:color w:val="7A7A7A"/>
          <w:spacing w:val="15"/>
        </w:rPr>
      </w:pPr>
      <w:r w:rsidRPr="001C68E5">
        <w:rPr>
          <w:rFonts w:ascii="Verdana" w:hAnsi="Verdana"/>
          <w:b/>
          <w:i/>
          <w:iCs/>
          <w:color w:val="7A7A7A"/>
          <w:spacing w:val="15"/>
        </w:rPr>
        <w:lastRenderedPageBreak/>
        <w:t>Dans le cadre de l’obligation d’identification du bénéficiaire effectif, s’il apparait qu’une personne physique remplit les conditions pour être qualifiée de bénéficiaire effectif :</w:t>
      </w:r>
    </w:p>
    <w:p w14:paraId="2B5828E0" w14:textId="77777777" w:rsidR="001C68E5" w:rsidRPr="001C68E5" w:rsidRDefault="001C68E5" w:rsidP="001C68E5">
      <w:pPr>
        <w:jc w:val="both"/>
        <w:rPr>
          <w:rFonts w:ascii="Verdana" w:hAnsi="Verdana"/>
          <w:bCs/>
          <w:i/>
        </w:rPr>
      </w:pPr>
    </w:p>
    <w:p w14:paraId="7024F649" w14:textId="06DFCDCC" w:rsidR="001C68E5" w:rsidRPr="001C68E5" w:rsidRDefault="001C68E5" w:rsidP="001C68E5">
      <w:pPr>
        <w:pStyle w:val="Paragraphedeliste"/>
        <w:widowControl/>
        <w:numPr>
          <w:ilvl w:val="0"/>
          <w:numId w:val="35"/>
        </w:numPr>
        <w:overflowPunct/>
        <w:autoSpaceDE/>
        <w:autoSpaceDN/>
        <w:adjustRightInd/>
        <w:spacing w:after="200" w:line="276" w:lineRule="auto"/>
        <w:jc w:val="both"/>
        <w:rPr>
          <w:rFonts w:ascii="Verdana" w:hAnsi="Verdana"/>
          <w:bCs/>
        </w:rPr>
      </w:pPr>
      <w:proofErr w:type="gramStart"/>
      <w:r w:rsidRPr="001C68E5">
        <w:rPr>
          <w:rFonts w:ascii="Verdana" w:hAnsi="Verdana"/>
          <w:bCs/>
        </w:rPr>
        <w:t>les</w:t>
      </w:r>
      <w:proofErr w:type="gramEnd"/>
      <w:r w:rsidRPr="001C68E5">
        <w:rPr>
          <w:rFonts w:ascii="Verdana" w:hAnsi="Verdana"/>
          <w:bCs/>
        </w:rPr>
        <w:t xml:space="preserve"> éléments d’identification de cette personne.</w:t>
      </w:r>
    </w:p>
    <w:p w14:paraId="55093159" w14:textId="77777777" w:rsidR="001C68E5" w:rsidRPr="001C68E5" w:rsidRDefault="001C68E5" w:rsidP="001C68E5">
      <w:pPr>
        <w:ind w:left="1134"/>
        <w:jc w:val="both"/>
        <w:rPr>
          <w:rFonts w:ascii="Verdana" w:hAnsi="Verdana"/>
          <w:bCs/>
        </w:rPr>
      </w:pPr>
    </w:p>
    <w:p w14:paraId="5CB713A6" w14:textId="77777777" w:rsidR="001C68E5" w:rsidRPr="001C68E5" w:rsidRDefault="001C68E5" w:rsidP="001C68E5">
      <w:pPr>
        <w:widowControl/>
        <w:numPr>
          <w:ilvl w:val="0"/>
          <w:numId w:val="9"/>
        </w:numPr>
        <w:tabs>
          <w:tab w:val="clear" w:pos="720"/>
          <w:tab w:val="num" w:pos="360"/>
        </w:tabs>
        <w:overflowPunct/>
        <w:autoSpaceDE/>
        <w:autoSpaceDN/>
        <w:adjustRightInd/>
        <w:spacing w:after="200" w:line="276" w:lineRule="auto"/>
        <w:ind w:left="360"/>
        <w:jc w:val="both"/>
        <w:rPr>
          <w:rFonts w:ascii="Verdana" w:hAnsi="Verdana"/>
          <w:bCs/>
        </w:rPr>
      </w:pPr>
      <w:r w:rsidRPr="001C68E5">
        <w:rPr>
          <w:rFonts w:ascii="Verdana" w:hAnsi="Verdana"/>
          <w:bCs/>
        </w:rPr>
        <w:t>A mettre à la disposition de l’expert-comptable, dans les délais convenus, l’ensemble des documents et informations nécessaires à l’exécution de la mission ;</w:t>
      </w:r>
    </w:p>
    <w:p w14:paraId="7679ABDB" w14:textId="77777777" w:rsidR="001C68E5" w:rsidRPr="001C68E5" w:rsidRDefault="001C68E5" w:rsidP="001C68E5">
      <w:pPr>
        <w:ind w:left="360"/>
        <w:jc w:val="both"/>
        <w:rPr>
          <w:rFonts w:ascii="Verdana" w:hAnsi="Verdana"/>
          <w:bCs/>
        </w:rPr>
      </w:pPr>
    </w:p>
    <w:p w14:paraId="34C2E79F" w14:textId="77777777" w:rsidR="001C68E5" w:rsidRPr="001C68E5" w:rsidRDefault="001C68E5" w:rsidP="001C68E5">
      <w:pPr>
        <w:widowControl/>
        <w:numPr>
          <w:ilvl w:val="0"/>
          <w:numId w:val="9"/>
        </w:numPr>
        <w:tabs>
          <w:tab w:val="clear" w:pos="720"/>
          <w:tab w:val="num" w:pos="360"/>
        </w:tabs>
        <w:overflowPunct/>
        <w:autoSpaceDE/>
        <w:autoSpaceDN/>
        <w:adjustRightInd/>
        <w:spacing w:after="200" w:line="276" w:lineRule="auto"/>
        <w:ind w:left="360"/>
        <w:jc w:val="both"/>
        <w:rPr>
          <w:rFonts w:ascii="Verdana" w:hAnsi="Verdana"/>
          <w:bCs/>
        </w:rPr>
      </w:pPr>
      <w:r w:rsidRPr="001C68E5">
        <w:rPr>
          <w:rFonts w:ascii="Verdana" w:hAnsi="Verdana"/>
          <w:bCs/>
        </w:rPr>
        <w:t>A respecter les procédures mises en place pour la réalisation de la mission et notamment le planning d’intervention de l’expert-comptable figurant dans la lettre de mission ;</w:t>
      </w:r>
    </w:p>
    <w:p w14:paraId="343C8A5E" w14:textId="77777777" w:rsidR="001C68E5" w:rsidRPr="001C68E5" w:rsidRDefault="001C68E5" w:rsidP="001C68E5">
      <w:pPr>
        <w:jc w:val="both"/>
        <w:rPr>
          <w:rFonts w:ascii="Verdana" w:hAnsi="Verdana"/>
          <w:bCs/>
        </w:rPr>
      </w:pPr>
    </w:p>
    <w:p w14:paraId="1194F631" w14:textId="77777777" w:rsidR="001C68E5" w:rsidRPr="001C68E5" w:rsidRDefault="001C68E5" w:rsidP="001C68E5">
      <w:pPr>
        <w:widowControl/>
        <w:numPr>
          <w:ilvl w:val="0"/>
          <w:numId w:val="9"/>
        </w:numPr>
        <w:tabs>
          <w:tab w:val="clear" w:pos="720"/>
          <w:tab w:val="num" w:pos="360"/>
        </w:tabs>
        <w:overflowPunct/>
        <w:autoSpaceDE/>
        <w:autoSpaceDN/>
        <w:adjustRightInd/>
        <w:spacing w:after="200" w:line="276" w:lineRule="auto"/>
        <w:ind w:left="360"/>
        <w:jc w:val="both"/>
        <w:rPr>
          <w:rFonts w:ascii="Verdana" w:hAnsi="Verdana"/>
          <w:bCs/>
        </w:rPr>
      </w:pPr>
      <w:r w:rsidRPr="001C68E5">
        <w:rPr>
          <w:rFonts w:ascii="Verdana" w:hAnsi="Verdana"/>
          <w:bCs/>
        </w:rPr>
        <w:t>A porter à la connaissance de l’expert-comptable les faits nouveaux ou exceptionnels et à lui signaler également les engagements susceptibles d’affecter les résultats ou la situation patrimoniale de l’entité ;</w:t>
      </w:r>
    </w:p>
    <w:p w14:paraId="1AB57891" w14:textId="77777777" w:rsidR="001C68E5" w:rsidRPr="001C68E5" w:rsidRDefault="001C68E5" w:rsidP="001C68E5">
      <w:pPr>
        <w:jc w:val="both"/>
        <w:rPr>
          <w:rFonts w:ascii="Verdana" w:hAnsi="Verdana"/>
          <w:bCs/>
        </w:rPr>
      </w:pPr>
    </w:p>
    <w:p w14:paraId="3EDF0015" w14:textId="77777777" w:rsidR="001C68E5" w:rsidRPr="001C68E5" w:rsidRDefault="001C68E5" w:rsidP="001C68E5">
      <w:pPr>
        <w:widowControl/>
        <w:numPr>
          <w:ilvl w:val="0"/>
          <w:numId w:val="9"/>
        </w:numPr>
        <w:tabs>
          <w:tab w:val="clear" w:pos="720"/>
          <w:tab w:val="num" w:pos="360"/>
        </w:tabs>
        <w:overflowPunct/>
        <w:autoSpaceDE/>
        <w:autoSpaceDN/>
        <w:adjustRightInd/>
        <w:spacing w:after="200" w:line="276" w:lineRule="auto"/>
        <w:ind w:left="360"/>
        <w:jc w:val="both"/>
        <w:rPr>
          <w:rFonts w:ascii="Verdana" w:hAnsi="Verdana"/>
          <w:bCs/>
        </w:rPr>
      </w:pPr>
      <w:r w:rsidRPr="001C68E5">
        <w:rPr>
          <w:rFonts w:ascii="Verdana" w:hAnsi="Verdana"/>
          <w:bCs/>
        </w:rPr>
        <w:t>A confirmer par écrit, si l’expert-comptable le lui demande, que les documents, renseignements et explications fournis sont exhaustifs et reflètent fidèlement la situation patrimoniale de l’entité ;</w:t>
      </w:r>
    </w:p>
    <w:p w14:paraId="0C130252" w14:textId="77777777" w:rsidR="001C68E5" w:rsidRPr="001C68E5" w:rsidRDefault="001C68E5" w:rsidP="001C68E5">
      <w:pPr>
        <w:jc w:val="both"/>
        <w:rPr>
          <w:rFonts w:ascii="Verdana" w:hAnsi="Verdana"/>
          <w:bCs/>
        </w:rPr>
      </w:pPr>
    </w:p>
    <w:p w14:paraId="504CAB5A" w14:textId="77777777" w:rsidR="001C68E5" w:rsidRPr="001C68E5" w:rsidRDefault="001C68E5" w:rsidP="001C68E5">
      <w:pPr>
        <w:widowControl/>
        <w:numPr>
          <w:ilvl w:val="0"/>
          <w:numId w:val="9"/>
        </w:numPr>
        <w:tabs>
          <w:tab w:val="clear" w:pos="720"/>
          <w:tab w:val="num" w:pos="360"/>
        </w:tabs>
        <w:overflowPunct/>
        <w:autoSpaceDE/>
        <w:autoSpaceDN/>
        <w:adjustRightInd/>
        <w:spacing w:after="200" w:line="276" w:lineRule="auto"/>
        <w:ind w:left="360"/>
        <w:jc w:val="both"/>
        <w:rPr>
          <w:rFonts w:ascii="Verdana" w:hAnsi="Verdana"/>
          <w:bCs/>
        </w:rPr>
      </w:pPr>
      <w:r w:rsidRPr="001C68E5">
        <w:rPr>
          <w:rFonts w:ascii="Verdana" w:hAnsi="Verdana"/>
          <w:bCs/>
        </w:rPr>
        <w:t>A vérifier que les états et documents produits par l’expert-comptable sont conformes aux demandes exprimées et aux informations fournies par lui-même et à informer sans retard le professionnel de tout manquement ou erreur.</w:t>
      </w:r>
    </w:p>
    <w:p w14:paraId="285671F1" w14:textId="77777777" w:rsidR="001C68E5" w:rsidRPr="001C68E5" w:rsidRDefault="001C68E5" w:rsidP="001C68E5">
      <w:pPr>
        <w:ind w:left="708"/>
        <w:jc w:val="both"/>
        <w:rPr>
          <w:rFonts w:ascii="Verdana" w:hAnsi="Verdana"/>
          <w:bCs/>
        </w:rPr>
      </w:pPr>
    </w:p>
    <w:p w14:paraId="175DE0A7" w14:textId="77777777" w:rsidR="001C68E5" w:rsidRPr="001C68E5" w:rsidRDefault="001C68E5" w:rsidP="001C68E5">
      <w:pPr>
        <w:jc w:val="both"/>
        <w:rPr>
          <w:rFonts w:ascii="Verdana" w:hAnsi="Verdana"/>
          <w:bCs/>
        </w:rPr>
      </w:pPr>
      <w:r w:rsidRPr="001C68E5">
        <w:rPr>
          <w:rFonts w:ascii="Verdana" w:hAnsi="Verdana"/>
          <w:bCs/>
        </w:rPr>
        <w:t>Le client reste responsable de la bonne application de la législation et des règlements en vigueur ; l’expert-comptable ne peut être considéré comme se substituant aux obligations du client du fait de cette mission.</w:t>
      </w:r>
    </w:p>
    <w:p w14:paraId="07801FB1" w14:textId="77777777" w:rsidR="001C68E5" w:rsidRPr="001C68E5" w:rsidRDefault="001C68E5" w:rsidP="001C68E5">
      <w:pPr>
        <w:jc w:val="both"/>
        <w:rPr>
          <w:rFonts w:ascii="Verdana" w:hAnsi="Verdana"/>
          <w:bCs/>
        </w:rPr>
      </w:pPr>
    </w:p>
    <w:p w14:paraId="594C858B" w14:textId="77777777" w:rsidR="001C68E5" w:rsidRPr="001C68E5" w:rsidRDefault="001C68E5" w:rsidP="001C68E5">
      <w:pPr>
        <w:jc w:val="both"/>
        <w:rPr>
          <w:rFonts w:ascii="Verdana" w:hAnsi="Verdana"/>
          <w:bCs/>
        </w:rPr>
      </w:pPr>
      <w:r w:rsidRPr="001C68E5">
        <w:rPr>
          <w:rFonts w:ascii="Verdana" w:hAnsi="Verdana"/>
          <w:bCs/>
        </w:rPr>
        <w:t>Conformément aux prescriptions légales, le client doit prendre toutes les mesures nécessaires pour conserver les pièces justificatives et, d’une façon générale, l’ensemble des documents produits par l’expert-comptable pendant les délais de conservation requis par la loi ou le règlement.</w:t>
      </w:r>
    </w:p>
    <w:p w14:paraId="67AC00D5" w14:textId="77777777" w:rsidR="001C68E5" w:rsidRPr="001C68E5" w:rsidRDefault="001C68E5" w:rsidP="001C68E5">
      <w:pPr>
        <w:jc w:val="both"/>
        <w:rPr>
          <w:rFonts w:ascii="Verdana" w:hAnsi="Verdana"/>
          <w:bCs/>
        </w:rPr>
      </w:pPr>
    </w:p>
    <w:p w14:paraId="4CA8D554" w14:textId="77777777" w:rsidR="001C68E5" w:rsidRPr="001C68E5" w:rsidRDefault="001C68E5" w:rsidP="001C68E5">
      <w:pPr>
        <w:jc w:val="both"/>
        <w:rPr>
          <w:rFonts w:ascii="Verdana" w:hAnsi="Verdana"/>
          <w:bCs/>
        </w:rPr>
      </w:pPr>
      <w:r w:rsidRPr="001C68E5">
        <w:rPr>
          <w:rFonts w:ascii="Verdana" w:hAnsi="Verdana"/>
          <w:bCs/>
        </w:rPr>
        <w:t>Dès lors que des traitements sont assurés sur le système informatique du client, ce dernier devra assurer la sauvegarde et l’archivage des données et des traitements informatisés pour en garantir la conservation, l’inviolabilité et la lecture ultérieure.</w:t>
      </w:r>
    </w:p>
    <w:p w14:paraId="040CCB37" w14:textId="77777777" w:rsidR="001C68E5" w:rsidRPr="001C68E5" w:rsidRDefault="001C68E5" w:rsidP="001C68E5">
      <w:pPr>
        <w:jc w:val="both"/>
        <w:rPr>
          <w:rFonts w:ascii="Verdana" w:hAnsi="Verdana"/>
          <w:bCs/>
        </w:rPr>
      </w:pPr>
    </w:p>
    <w:p w14:paraId="79DCAC55" w14:textId="77777777" w:rsidR="001C68E5" w:rsidRPr="001C68E5" w:rsidRDefault="001C68E5" w:rsidP="001C68E5">
      <w:pPr>
        <w:jc w:val="both"/>
        <w:rPr>
          <w:rFonts w:ascii="Verdana" w:hAnsi="Verdana"/>
          <w:bCs/>
        </w:rPr>
      </w:pPr>
      <w:r w:rsidRPr="001C68E5">
        <w:rPr>
          <w:rFonts w:ascii="Verdana" w:hAnsi="Verdana"/>
          <w:bCs/>
        </w:rPr>
        <w:t>D’une façon générale, le client doit par ailleurs prendre toutes les mesures nécessaires pour assurer la protection de son système informatique.</w:t>
      </w:r>
    </w:p>
    <w:p w14:paraId="21CC314A" w14:textId="77777777" w:rsidR="001C68E5" w:rsidRPr="001C68E5" w:rsidRDefault="001C68E5" w:rsidP="001C68E5">
      <w:pPr>
        <w:jc w:val="both"/>
        <w:rPr>
          <w:rFonts w:ascii="Verdana" w:hAnsi="Verdana"/>
          <w:bCs/>
        </w:rPr>
      </w:pPr>
    </w:p>
    <w:p w14:paraId="318BB9D4" w14:textId="77777777" w:rsidR="001C68E5" w:rsidRPr="001C68E5" w:rsidRDefault="001C68E5" w:rsidP="001C68E5">
      <w:pPr>
        <w:pBdr>
          <w:bottom w:val="single" w:sz="8" w:space="4" w:color="7A7A7A"/>
        </w:pBdr>
        <w:spacing w:after="300"/>
        <w:contextualSpacing/>
        <w:jc w:val="both"/>
        <w:rPr>
          <w:rFonts w:ascii="Arial Black" w:hAnsi="Arial Black"/>
          <w:color w:val="9C1E22"/>
          <w:spacing w:val="5"/>
          <w:szCs w:val="28"/>
        </w:rPr>
      </w:pPr>
      <w:r w:rsidRPr="001C68E5">
        <w:rPr>
          <w:rFonts w:ascii="Arial Black" w:hAnsi="Arial Black"/>
          <w:color w:val="9C1E22"/>
          <w:spacing w:val="5"/>
          <w:szCs w:val="28"/>
        </w:rPr>
        <w:t>6 - HONORAIRES</w:t>
      </w:r>
    </w:p>
    <w:p w14:paraId="5864BA9A" w14:textId="77777777" w:rsidR="001C68E5" w:rsidRPr="001C68E5" w:rsidRDefault="001C68E5" w:rsidP="001C68E5">
      <w:pPr>
        <w:jc w:val="both"/>
        <w:rPr>
          <w:rFonts w:ascii="Verdana" w:hAnsi="Verdana"/>
          <w:bCs/>
        </w:rPr>
      </w:pPr>
      <w:r w:rsidRPr="001C68E5">
        <w:rPr>
          <w:rFonts w:ascii="Verdana" w:hAnsi="Verdana"/>
          <w:bCs/>
        </w:rPr>
        <w:t>L’expert-comptable reçoit du client des honoraires librement convenus qui sont exclusifs de toute autre rémunération, même indirecte. Il est remboursé de ses frais de déplacement et débours.</w:t>
      </w:r>
    </w:p>
    <w:p w14:paraId="5A1B2DAB" w14:textId="77777777" w:rsidR="001C68E5" w:rsidRPr="001C68E5" w:rsidRDefault="001C68E5" w:rsidP="001C68E5">
      <w:pPr>
        <w:jc w:val="both"/>
        <w:rPr>
          <w:rFonts w:ascii="Verdana" w:hAnsi="Verdana"/>
          <w:bCs/>
        </w:rPr>
      </w:pPr>
      <w:r w:rsidRPr="001C68E5">
        <w:rPr>
          <w:rFonts w:ascii="Verdana" w:hAnsi="Verdana"/>
          <w:bCs/>
        </w:rPr>
        <w:t>Des acomptes sur honoraires peuvent être demandés périodiquement.</w:t>
      </w:r>
    </w:p>
    <w:p w14:paraId="5FB3E28B" w14:textId="77777777" w:rsidR="001C68E5" w:rsidRPr="001C68E5" w:rsidRDefault="001C68E5" w:rsidP="001C68E5">
      <w:pPr>
        <w:jc w:val="both"/>
        <w:rPr>
          <w:rFonts w:ascii="Verdana" w:hAnsi="Verdana"/>
          <w:bCs/>
          <w:i/>
          <w:iCs/>
        </w:rPr>
      </w:pPr>
    </w:p>
    <w:p w14:paraId="1306DE24" w14:textId="77777777" w:rsidR="001C68E5" w:rsidRPr="001C68E5" w:rsidRDefault="001C68E5" w:rsidP="001C68E5">
      <w:pPr>
        <w:jc w:val="both"/>
        <w:rPr>
          <w:rFonts w:ascii="Verdana" w:hAnsi="Verdana"/>
          <w:bCs/>
        </w:rPr>
      </w:pPr>
      <w:r w:rsidRPr="001C68E5">
        <w:rPr>
          <w:rFonts w:ascii="Verdana" w:hAnsi="Verdana"/>
          <w:bCs/>
        </w:rPr>
        <w:t xml:space="preserve">Toute contestation d’une facture devra être faite dès réception, préciser la prestation contestée, et être motivée ; ladite contestation ne pourra justifier le non-paiement des </w:t>
      </w:r>
      <w:r w:rsidRPr="001C68E5">
        <w:rPr>
          <w:rFonts w:ascii="Verdana" w:hAnsi="Verdana"/>
          <w:bCs/>
        </w:rPr>
        <w:lastRenderedPageBreak/>
        <w:t>autres prestations non contestées, y compris celles réalisées concomitamment, simultanément, ou lorsque les conditions de recours à la facture périodique sont remplies, incluses dans la même facture.</w:t>
      </w:r>
    </w:p>
    <w:p w14:paraId="0984D749" w14:textId="77777777" w:rsidR="001C68E5" w:rsidRPr="001C68E5" w:rsidRDefault="001C68E5" w:rsidP="001C68E5">
      <w:pPr>
        <w:jc w:val="both"/>
        <w:rPr>
          <w:rFonts w:ascii="Verdana" w:hAnsi="Verdana"/>
          <w:bCs/>
        </w:rPr>
      </w:pPr>
    </w:p>
    <w:p w14:paraId="4843B494" w14:textId="77777777" w:rsidR="001C68E5" w:rsidRPr="001C68E5" w:rsidRDefault="001C68E5" w:rsidP="001C68E5">
      <w:pPr>
        <w:jc w:val="both"/>
        <w:rPr>
          <w:rFonts w:ascii="Verdana" w:hAnsi="Verdana"/>
          <w:bCs/>
        </w:rPr>
      </w:pPr>
      <w:r w:rsidRPr="001C68E5">
        <w:rPr>
          <w:rFonts w:ascii="Verdana" w:hAnsi="Verdana"/>
          <w:bCs/>
        </w:rPr>
        <w:t>Le non-paiement des honoraires pourra, après rappel par lettre recommandée avec accusé de réception, entraîner la suspension des travaux ou mettre fin à la mission.</w:t>
      </w:r>
    </w:p>
    <w:p w14:paraId="68738048" w14:textId="77777777" w:rsidR="001C68E5" w:rsidRPr="001C68E5" w:rsidRDefault="001C68E5" w:rsidP="001C68E5">
      <w:pPr>
        <w:jc w:val="both"/>
        <w:rPr>
          <w:rFonts w:ascii="Verdana" w:hAnsi="Verdana"/>
          <w:bCs/>
        </w:rPr>
      </w:pPr>
    </w:p>
    <w:p w14:paraId="320D474A" w14:textId="77777777" w:rsidR="001C68E5" w:rsidRPr="001C68E5" w:rsidRDefault="001C68E5" w:rsidP="001C68E5">
      <w:pPr>
        <w:jc w:val="both"/>
        <w:rPr>
          <w:rFonts w:ascii="Verdana" w:hAnsi="Verdana"/>
          <w:bCs/>
        </w:rPr>
      </w:pPr>
      <w:r w:rsidRPr="001C68E5">
        <w:rPr>
          <w:rFonts w:ascii="Verdana" w:hAnsi="Verdana"/>
          <w:bCs/>
        </w:rPr>
        <w:t>En cas de changement de modalités de facturation, une information préalable sera donnée au client.</w:t>
      </w:r>
    </w:p>
    <w:p w14:paraId="4274A265" w14:textId="77777777" w:rsidR="001C68E5" w:rsidRPr="001C68E5" w:rsidRDefault="001C68E5" w:rsidP="001C68E5">
      <w:pPr>
        <w:jc w:val="both"/>
        <w:rPr>
          <w:rFonts w:ascii="Verdana" w:hAnsi="Verdana"/>
          <w:bCs/>
        </w:rPr>
      </w:pPr>
    </w:p>
    <w:p w14:paraId="0F86E598" w14:textId="77777777" w:rsidR="001C68E5" w:rsidRPr="001C68E5" w:rsidRDefault="001C68E5" w:rsidP="001C68E5">
      <w:pPr>
        <w:jc w:val="both"/>
        <w:rPr>
          <w:rFonts w:ascii="Verdana" w:hAnsi="Verdana"/>
          <w:bCs/>
        </w:rPr>
      </w:pPr>
      <w:r w:rsidRPr="001C68E5">
        <w:rPr>
          <w:rFonts w:ascii="Verdana" w:hAnsi="Verdana"/>
          <w:bCs/>
        </w:rPr>
        <w:t>En cas de rupture du contrat par l’une ou l’autre des parties, une assistance pour réaliser le transfert du dossier dans l’entreprise ou à un nouveau prestataire pourra être effectuée à la demande du client.</w:t>
      </w:r>
    </w:p>
    <w:p w14:paraId="4522B715" w14:textId="77777777" w:rsidR="001C68E5" w:rsidRPr="001C68E5" w:rsidRDefault="001C68E5" w:rsidP="001C68E5">
      <w:pPr>
        <w:jc w:val="both"/>
        <w:rPr>
          <w:rFonts w:ascii="Verdana" w:hAnsi="Verdana"/>
          <w:bCs/>
        </w:rPr>
      </w:pPr>
    </w:p>
    <w:p w14:paraId="5FD689AD" w14:textId="77777777" w:rsidR="001C68E5" w:rsidRPr="001C68E5" w:rsidRDefault="001C68E5" w:rsidP="001C68E5">
      <w:pPr>
        <w:jc w:val="both"/>
        <w:rPr>
          <w:rFonts w:ascii="Verdana" w:hAnsi="Verdana"/>
          <w:bCs/>
        </w:rPr>
      </w:pPr>
      <w:r w:rsidRPr="001C68E5">
        <w:rPr>
          <w:rFonts w:ascii="Verdana" w:hAnsi="Verdana"/>
          <w:bCs/>
        </w:rPr>
        <w:t xml:space="preserve">En cas d’usage du droit de rétention prévu à l’article 168 du Code de déontologie intégré au décret du 30 mars 2012 relatif à l’exercice de l’activité d’expertise comptable, le président du Conseil Régional de l’Ordre des experts-comptables sera informé. </w:t>
      </w:r>
    </w:p>
    <w:p w14:paraId="446CA503" w14:textId="77777777" w:rsidR="001C68E5" w:rsidRPr="001C68E5" w:rsidRDefault="001C68E5" w:rsidP="001C68E5">
      <w:pPr>
        <w:jc w:val="both"/>
        <w:rPr>
          <w:rFonts w:ascii="Verdana" w:hAnsi="Verdana"/>
          <w:b/>
          <w:bCs/>
        </w:rPr>
      </w:pPr>
    </w:p>
    <w:p w14:paraId="170344E6" w14:textId="77777777" w:rsidR="001C68E5" w:rsidRPr="001C68E5" w:rsidRDefault="001C68E5" w:rsidP="001C68E5">
      <w:pPr>
        <w:pBdr>
          <w:bottom w:val="single" w:sz="8" w:space="4" w:color="7A7A7A"/>
        </w:pBdr>
        <w:spacing w:after="300"/>
        <w:contextualSpacing/>
        <w:jc w:val="both"/>
        <w:rPr>
          <w:rFonts w:ascii="Arial Black" w:hAnsi="Arial Black"/>
          <w:color w:val="9C1E22"/>
          <w:spacing w:val="5"/>
          <w:szCs w:val="28"/>
        </w:rPr>
      </w:pPr>
      <w:r w:rsidRPr="001C68E5">
        <w:rPr>
          <w:rFonts w:ascii="Arial Black" w:hAnsi="Arial Black"/>
          <w:color w:val="9C1E22"/>
          <w:spacing w:val="5"/>
          <w:szCs w:val="28"/>
        </w:rPr>
        <w:t>7 - RESPONSABILITE CIVILE PROFESSIONNELLE DE L’EXPERT-COMPTABLE</w:t>
      </w:r>
    </w:p>
    <w:p w14:paraId="7376F91A" w14:textId="77777777" w:rsidR="001C68E5" w:rsidRPr="001C68E5" w:rsidRDefault="001C68E5" w:rsidP="001C68E5">
      <w:pPr>
        <w:spacing w:after="300"/>
        <w:contextualSpacing/>
        <w:jc w:val="both"/>
        <w:rPr>
          <w:rFonts w:ascii="Arial Black" w:hAnsi="Arial Black"/>
          <w:color w:val="9C1E22"/>
          <w:spacing w:val="5"/>
          <w:szCs w:val="28"/>
        </w:rPr>
      </w:pPr>
      <w:r w:rsidRPr="001C68E5">
        <w:rPr>
          <w:rFonts w:ascii="Verdana" w:hAnsi="Verdana"/>
          <w:bCs/>
        </w:rPr>
        <w:t>La responsabilité civile professionnelle de l’expert-comptable ne peut être mise en jeu que sur une période légalement définie à 5 ans</w:t>
      </w:r>
      <w:r w:rsidRPr="001C68E5">
        <w:rPr>
          <w:rFonts w:ascii="Verdana" w:hAnsi="Verdana"/>
          <w:bCs/>
          <w:vertAlign w:val="superscript"/>
        </w:rPr>
        <w:footnoteReference w:id="11"/>
      </w:r>
      <w:r w:rsidRPr="001C68E5">
        <w:rPr>
          <w:rFonts w:ascii="Verdana" w:hAnsi="Verdana"/>
          <w:bCs/>
        </w:rPr>
        <w:t xml:space="preserve"> à compter du jour où le client a connu ou aurait dû connaitre les faits lui permettant de la mettre en cause. </w:t>
      </w:r>
    </w:p>
    <w:p w14:paraId="363F5A93" w14:textId="77777777" w:rsidR="001C68E5" w:rsidRPr="001C68E5" w:rsidRDefault="001C68E5" w:rsidP="001C68E5">
      <w:pPr>
        <w:jc w:val="both"/>
        <w:rPr>
          <w:rFonts w:ascii="Verdana" w:hAnsi="Verdana"/>
          <w:b/>
          <w:bCs/>
        </w:rPr>
      </w:pPr>
    </w:p>
    <w:p w14:paraId="37828442" w14:textId="77777777" w:rsidR="001C68E5" w:rsidRPr="001C68E5" w:rsidRDefault="001C68E5" w:rsidP="001C68E5">
      <w:pPr>
        <w:jc w:val="both"/>
        <w:rPr>
          <w:rFonts w:ascii="Verdana" w:hAnsi="Verdana"/>
          <w:bCs/>
        </w:rPr>
      </w:pPr>
      <w:r w:rsidRPr="001C68E5">
        <w:rPr>
          <w:rFonts w:ascii="Verdana" w:hAnsi="Verdana"/>
          <w:bCs/>
        </w:rPr>
        <w:t>Tout événement susceptible d’avoir des conséquences notamment en matière de responsabilité doit être porté sans délai par le client à la connaissance de l’expert-comptable.</w:t>
      </w:r>
    </w:p>
    <w:p w14:paraId="25189D10" w14:textId="77777777" w:rsidR="001C68E5" w:rsidRPr="001C68E5" w:rsidRDefault="001C68E5" w:rsidP="001C68E5">
      <w:pPr>
        <w:jc w:val="both"/>
        <w:rPr>
          <w:rFonts w:ascii="Verdana" w:hAnsi="Verdana"/>
          <w:bCs/>
        </w:rPr>
      </w:pPr>
    </w:p>
    <w:p w14:paraId="3C4E346C" w14:textId="77777777" w:rsidR="001C68E5" w:rsidRPr="001C68E5" w:rsidRDefault="001C68E5" w:rsidP="001C68E5">
      <w:pPr>
        <w:jc w:val="both"/>
        <w:rPr>
          <w:rFonts w:ascii="Verdana" w:hAnsi="Verdana"/>
          <w:bCs/>
          <w:i/>
        </w:rPr>
      </w:pPr>
      <w:r w:rsidRPr="001C68E5">
        <w:rPr>
          <w:rFonts w:ascii="Verdana" w:hAnsi="Verdana"/>
          <w:bCs/>
          <w:iCs/>
        </w:rPr>
        <w:t>La responsabilité civile professionnelle de l’expert-comptable est couverte par un contrat d’assurance</w:t>
      </w:r>
      <w:r w:rsidRPr="001C68E5">
        <w:rPr>
          <w:rFonts w:ascii="Verdana" w:hAnsi="Verdana"/>
          <w:bCs/>
          <w:iCs/>
          <w:vertAlign w:val="superscript"/>
        </w:rPr>
        <w:footnoteReference w:id="12"/>
      </w:r>
      <w:r w:rsidRPr="001C68E5">
        <w:rPr>
          <w:rFonts w:ascii="Verdana" w:hAnsi="Verdana"/>
          <w:bCs/>
          <w:iCs/>
        </w:rPr>
        <w:t xml:space="preserve">. </w:t>
      </w:r>
    </w:p>
    <w:p w14:paraId="1F3DE343" w14:textId="77777777" w:rsidR="001C68E5" w:rsidRPr="001C68E5" w:rsidRDefault="001C68E5" w:rsidP="001C68E5">
      <w:pPr>
        <w:jc w:val="both"/>
        <w:rPr>
          <w:rFonts w:ascii="Verdana" w:hAnsi="Verdana"/>
          <w:bCs/>
        </w:rPr>
      </w:pPr>
      <w:r w:rsidRPr="001C68E5">
        <w:rPr>
          <w:rFonts w:ascii="Verdana" w:hAnsi="Verdana"/>
          <w:bCs/>
          <w:i/>
          <w:iCs/>
        </w:rPr>
        <w:t> </w:t>
      </w:r>
    </w:p>
    <w:p w14:paraId="24443485" w14:textId="77777777" w:rsidR="001C68E5" w:rsidRPr="001C68E5" w:rsidRDefault="001C68E5" w:rsidP="001C68E5">
      <w:pPr>
        <w:jc w:val="both"/>
        <w:rPr>
          <w:rFonts w:ascii="Verdana" w:hAnsi="Verdana"/>
          <w:bCs/>
        </w:rPr>
      </w:pPr>
      <w:r w:rsidRPr="001C68E5">
        <w:rPr>
          <w:rFonts w:ascii="Verdana" w:hAnsi="Verdana"/>
          <w:bCs/>
        </w:rPr>
        <w:t>La responsabilité de l’expert-comptable ne peut notamment être engagée dans l’hypothèse où le préjudice subi par le client est une conséquence :</w:t>
      </w:r>
    </w:p>
    <w:p w14:paraId="679F881D" w14:textId="77777777" w:rsidR="001C68E5" w:rsidRPr="001C68E5" w:rsidRDefault="001C68E5" w:rsidP="001C68E5">
      <w:pPr>
        <w:widowControl/>
        <w:numPr>
          <w:ilvl w:val="0"/>
          <w:numId w:val="11"/>
        </w:numPr>
        <w:overflowPunct/>
        <w:autoSpaceDE/>
        <w:autoSpaceDN/>
        <w:adjustRightInd/>
        <w:spacing w:after="200" w:line="276" w:lineRule="auto"/>
        <w:jc w:val="both"/>
        <w:rPr>
          <w:rFonts w:ascii="Verdana" w:hAnsi="Verdana"/>
          <w:bCs/>
        </w:rPr>
      </w:pPr>
      <w:proofErr w:type="gramStart"/>
      <w:r w:rsidRPr="001C68E5">
        <w:rPr>
          <w:rFonts w:ascii="Verdana" w:hAnsi="Verdana"/>
          <w:bCs/>
        </w:rPr>
        <w:t>d’une</w:t>
      </w:r>
      <w:proofErr w:type="gramEnd"/>
      <w:r w:rsidRPr="001C68E5">
        <w:rPr>
          <w:rFonts w:ascii="Verdana" w:hAnsi="Verdana"/>
          <w:bCs/>
        </w:rPr>
        <w:t xml:space="preserve"> information erronée ou d’une faute ou négligence commise par le client ou par ses salariés,</w:t>
      </w:r>
    </w:p>
    <w:p w14:paraId="6E35AA68" w14:textId="77777777" w:rsidR="001C68E5" w:rsidRPr="001C68E5" w:rsidRDefault="001C68E5" w:rsidP="001C68E5">
      <w:pPr>
        <w:widowControl/>
        <w:numPr>
          <w:ilvl w:val="0"/>
          <w:numId w:val="11"/>
        </w:numPr>
        <w:overflowPunct/>
        <w:autoSpaceDE/>
        <w:autoSpaceDN/>
        <w:adjustRightInd/>
        <w:spacing w:after="200" w:line="276" w:lineRule="auto"/>
        <w:jc w:val="both"/>
        <w:rPr>
          <w:rFonts w:ascii="Verdana" w:hAnsi="Verdana"/>
          <w:bCs/>
        </w:rPr>
      </w:pPr>
      <w:proofErr w:type="gramStart"/>
      <w:r w:rsidRPr="001C68E5">
        <w:rPr>
          <w:rFonts w:ascii="Verdana" w:hAnsi="Verdana"/>
          <w:bCs/>
        </w:rPr>
        <w:t>du</w:t>
      </w:r>
      <w:proofErr w:type="gramEnd"/>
      <w:r w:rsidRPr="001C68E5">
        <w:rPr>
          <w:rFonts w:ascii="Verdana" w:hAnsi="Verdana"/>
          <w:bCs/>
        </w:rPr>
        <w:t xml:space="preserve"> retard ou de la carence du client à fournir une information nécessaire à l’expert-comptable,</w:t>
      </w:r>
    </w:p>
    <w:p w14:paraId="1BD74AE0" w14:textId="77777777" w:rsidR="001C68E5" w:rsidRPr="001C68E5" w:rsidRDefault="001C68E5" w:rsidP="001C68E5">
      <w:pPr>
        <w:widowControl/>
        <w:numPr>
          <w:ilvl w:val="0"/>
          <w:numId w:val="11"/>
        </w:numPr>
        <w:overflowPunct/>
        <w:autoSpaceDE/>
        <w:autoSpaceDN/>
        <w:adjustRightInd/>
        <w:spacing w:after="200" w:line="276" w:lineRule="auto"/>
        <w:jc w:val="both"/>
        <w:rPr>
          <w:rFonts w:ascii="Verdana" w:hAnsi="Verdana"/>
          <w:bCs/>
        </w:rPr>
      </w:pPr>
      <w:proofErr w:type="gramStart"/>
      <w:r w:rsidRPr="001C68E5">
        <w:rPr>
          <w:rFonts w:ascii="Verdana" w:hAnsi="Verdana"/>
          <w:bCs/>
        </w:rPr>
        <w:t>des</w:t>
      </w:r>
      <w:proofErr w:type="gramEnd"/>
      <w:r w:rsidRPr="001C68E5">
        <w:rPr>
          <w:rFonts w:ascii="Verdana" w:hAnsi="Verdana"/>
          <w:bCs/>
        </w:rPr>
        <w:t xml:space="preserve"> fautes commises par des tiers intervenant chez le client.</w:t>
      </w:r>
    </w:p>
    <w:p w14:paraId="2D6026DA" w14:textId="77777777" w:rsidR="001C68E5" w:rsidRPr="001C68E5" w:rsidRDefault="001C68E5" w:rsidP="001C68E5">
      <w:pPr>
        <w:jc w:val="both"/>
        <w:rPr>
          <w:rFonts w:ascii="Verdana" w:hAnsi="Verdana"/>
        </w:rPr>
      </w:pPr>
    </w:p>
    <w:p w14:paraId="5CBF4ADE" w14:textId="77777777" w:rsidR="001C68E5" w:rsidRPr="001C68E5" w:rsidRDefault="001C68E5" w:rsidP="001C68E5">
      <w:pPr>
        <w:pBdr>
          <w:bottom w:val="single" w:sz="8" w:space="4" w:color="7A7A7A"/>
        </w:pBdr>
        <w:spacing w:after="300"/>
        <w:contextualSpacing/>
        <w:jc w:val="both"/>
        <w:rPr>
          <w:rFonts w:ascii="Arial Black" w:hAnsi="Arial Black"/>
          <w:color w:val="9C1E22"/>
          <w:spacing w:val="5"/>
          <w:szCs w:val="28"/>
        </w:rPr>
      </w:pPr>
      <w:r w:rsidRPr="001C68E5">
        <w:rPr>
          <w:rFonts w:ascii="Arial Black" w:hAnsi="Arial Black"/>
          <w:color w:val="9C1E22"/>
          <w:spacing w:val="5"/>
          <w:szCs w:val="28"/>
        </w:rPr>
        <w:t>8 - RESILIATION DE LA MISSION</w:t>
      </w:r>
    </w:p>
    <w:p w14:paraId="31A8000A" w14:textId="77777777" w:rsidR="001C68E5" w:rsidRPr="001C68E5" w:rsidRDefault="001C68E5" w:rsidP="001C68E5">
      <w:pPr>
        <w:jc w:val="both"/>
        <w:rPr>
          <w:rFonts w:ascii="Verdana" w:hAnsi="Verdana"/>
          <w:bCs/>
        </w:rPr>
      </w:pPr>
      <w:r w:rsidRPr="001C68E5">
        <w:rPr>
          <w:rFonts w:ascii="Verdana" w:hAnsi="Verdana"/>
          <w:bCs/>
        </w:rPr>
        <w:t>Les personnes mentionnées à l’article 141 doivent exercer leur mission jusqu’à son terme normal. Toutefois, elles peuvent, en s’efforçant de ne pas porter préjudice à leur client ou adhérent, l’interrompre pour des motifs justes et raisonnables, tels que la perte de confiance manifestée par le client ou l’adhérent ou la méconnaissance par celui-ci d’une clause substantielle du contrat.</w:t>
      </w:r>
    </w:p>
    <w:p w14:paraId="15164DDC" w14:textId="77777777" w:rsidR="001C68E5" w:rsidRPr="001C68E5" w:rsidRDefault="001C68E5" w:rsidP="001C68E5">
      <w:pPr>
        <w:jc w:val="both"/>
        <w:rPr>
          <w:rFonts w:ascii="Verdana" w:hAnsi="Verdana"/>
          <w:b/>
          <w:bCs/>
          <w:color w:val="FF0000"/>
        </w:rPr>
      </w:pPr>
    </w:p>
    <w:p w14:paraId="13B5BCAD" w14:textId="77777777" w:rsidR="001C68E5" w:rsidRPr="001C68E5" w:rsidRDefault="001C68E5" w:rsidP="001C68E5">
      <w:pPr>
        <w:jc w:val="both"/>
        <w:rPr>
          <w:rFonts w:ascii="Verdana" w:hAnsi="Verdana"/>
          <w:bCs/>
        </w:rPr>
      </w:pPr>
      <w:r w:rsidRPr="001C68E5">
        <w:rPr>
          <w:rFonts w:ascii="Verdana" w:hAnsi="Verdana"/>
          <w:bCs/>
        </w:rPr>
        <w:t xml:space="preserve">Dès la survenance d’un évènement susceptible de le placer dans une situation de conflit d’intérêts ou de porter atteinte à son indépendance, l’expert-comptable a l’obligation de </w:t>
      </w:r>
      <w:r w:rsidRPr="001C68E5">
        <w:rPr>
          <w:rFonts w:ascii="Verdana" w:hAnsi="Verdana"/>
          <w:bCs/>
        </w:rPr>
        <w:lastRenderedPageBreak/>
        <w:t>dénoncer</w:t>
      </w:r>
      <w:bookmarkStart w:id="1" w:name="_GoBack"/>
      <w:bookmarkEnd w:id="1"/>
      <w:r w:rsidRPr="001C68E5">
        <w:rPr>
          <w:rFonts w:ascii="Verdana" w:hAnsi="Verdana"/>
          <w:bCs/>
        </w:rPr>
        <w:t xml:space="preserve"> le contrat. </w:t>
      </w:r>
    </w:p>
    <w:p w14:paraId="3E1404D3" w14:textId="77777777" w:rsidR="001C68E5" w:rsidRPr="001C68E5" w:rsidRDefault="001C68E5" w:rsidP="001C68E5">
      <w:pPr>
        <w:jc w:val="both"/>
        <w:rPr>
          <w:rFonts w:ascii="Verdana" w:hAnsi="Verdana"/>
          <w:b/>
          <w:bCs/>
        </w:rPr>
      </w:pPr>
    </w:p>
    <w:p w14:paraId="2109F389" w14:textId="77777777" w:rsidR="001C68E5" w:rsidRPr="001C68E5" w:rsidRDefault="001C68E5" w:rsidP="001C68E5">
      <w:pPr>
        <w:pBdr>
          <w:bottom w:val="single" w:sz="8" w:space="4" w:color="7A7A7A"/>
        </w:pBdr>
        <w:spacing w:after="300"/>
        <w:contextualSpacing/>
        <w:jc w:val="both"/>
        <w:rPr>
          <w:rFonts w:ascii="Arial Black" w:hAnsi="Arial Black"/>
          <w:color w:val="9C1E22"/>
          <w:spacing w:val="5"/>
          <w:szCs w:val="28"/>
        </w:rPr>
      </w:pPr>
      <w:r w:rsidRPr="001C68E5">
        <w:rPr>
          <w:rFonts w:ascii="Arial Black" w:hAnsi="Arial Black"/>
          <w:color w:val="9C1E22"/>
          <w:spacing w:val="5"/>
          <w:szCs w:val="28"/>
        </w:rPr>
        <w:t>9 - GESTION DES DONNEES A CARACTERE PERSONNEL</w:t>
      </w:r>
    </w:p>
    <w:p w14:paraId="15D0A34B" w14:textId="77777777" w:rsidR="001C68E5" w:rsidRPr="001C68E5" w:rsidRDefault="001C68E5" w:rsidP="001C68E5">
      <w:pPr>
        <w:jc w:val="both"/>
        <w:rPr>
          <w:rFonts w:ascii="Verdana" w:hAnsi="Verdana"/>
          <w:bCs/>
        </w:rPr>
      </w:pPr>
    </w:p>
    <w:p w14:paraId="00152388" w14:textId="77777777" w:rsidR="001C68E5" w:rsidRPr="001C68E5" w:rsidRDefault="001C68E5" w:rsidP="001C68E5">
      <w:pPr>
        <w:jc w:val="both"/>
        <w:rPr>
          <w:rFonts w:ascii="Verdana" w:hAnsi="Verdana"/>
          <w:bCs/>
        </w:rPr>
      </w:pPr>
      <w:r w:rsidRPr="001C68E5">
        <w:rPr>
          <w:rFonts w:ascii="Verdana" w:hAnsi="Verdana"/>
          <w:bCs/>
        </w:rPr>
        <w:t xml:space="preserve">Chaque partie garantit que les traitements des données personnelles dont elle est responsable sont effectués conformément aux dispositions de la loi n° 78-17 du 6 janvier 1978 relative à l’informatique, aux fichiers et aux libertés. </w:t>
      </w:r>
    </w:p>
    <w:p w14:paraId="4600BD1F" w14:textId="77777777" w:rsidR="001C68E5" w:rsidRPr="001C68E5" w:rsidRDefault="001C68E5" w:rsidP="001C68E5">
      <w:pPr>
        <w:jc w:val="both"/>
        <w:rPr>
          <w:rFonts w:ascii="Verdana" w:hAnsi="Verdana"/>
          <w:bCs/>
        </w:rPr>
      </w:pPr>
    </w:p>
    <w:p w14:paraId="25642841" w14:textId="77777777" w:rsidR="001C68E5" w:rsidRPr="001C68E5" w:rsidRDefault="001C68E5" w:rsidP="001C68E5">
      <w:pPr>
        <w:jc w:val="both"/>
        <w:rPr>
          <w:rFonts w:ascii="Verdana" w:hAnsi="Verdana"/>
          <w:bCs/>
        </w:rPr>
      </w:pPr>
      <w:r w:rsidRPr="001C68E5">
        <w:rPr>
          <w:rFonts w:ascii="Verdana" w:hAnsi="Verdana"/>
          <w:bCs/>
        </w:rPr>
        <w:t>Le traitement et le transfert de données à caractère personnel par le cabinet auront pour finalités l’exécution et le suivi de la mission, la relation client et la gestion informatique des données. Le client consent par la présente auxdits traitements et transferts, et peut exercer son droit d’accès, de rectification et d’opposition en adressant un courriel à l’adresse suivante …. (</w:t>
      </w:r>
      <w:proofErr w:type="gramStart"/>
      <w:r w:rsidRPr="001C68E5">
        <w:rPr>
          <w:rFonts w:ascii="Verdana" w:hAnsi="Verdana"/>
          <w:bCs/>
        </w:rPr>
        <w:t>mail</w:t>
      </w:r>
      <w:proofErr w:type="gramEnd"/>
      <w:r w:rsidRPr="001C68E5">
        <w:rPr>
          <w:rFonts w:ascii="Verdana" w:hAnsi="Verdana"/>
          <w:bCs/>
        </w:rPr>
        <w:t xml:space="preserve"> du cabinet) /un courrier à l’adresse suivante:...........(coordonnées du cabinet).</w:t>
      </w:r>
    </w:p>
    <w:p w14:paraId="0E690C80" w14:textId="77777777" w:rsidR="001C68E5" w:rsidRPr="001C68E5" w:rsidRDefault="001C68E5" w:rsidP="001C68E5">
      <w:pPr>
        <w:pBdr>
          <w:bottom w:val="single" w:sz="8" w:space="4" w:color="7A7A7A"/>
        </w:pBdr>
        <w:spacing w:after="300"/>
        <w:contextualSpacing/>
        <w:jc w:val="both"/>
        <w:rPr>
          <w:rFonts w:ascii="Arial Black" w:hAnsi="Arial Black"/>
          <w:color w:val="9C1E22"/>
          <w:spacing w:val="5"/>
          <w:szCs w:val="28"/>
        </w:rPr>
      </w:pPr>
    </w:p>
    <w:p w14:paraId="6F113788" w14:textId="77777777" w:rsidR="001C68E5" w:rsidRPr="001C68E5" w:rsidRDefault="001C68E5" w:rsidP="001C68E5">
      <w:pPr>
        <w:pBdr>
          <w:bottom w:val="single" w:sz="8" w:space="4" w:color="7A7A7A"/>
        </w:pBdr>
        <w:spacing w:after="300"/>
        <w:contextualSpacing/>
        <w:jc w:val="both"/>
        <w:rPr>
          <w:rFonts w:ascii="Arial Black" w:hAnsi="Arial Black"/>
          <w:color w:val="9C1E22"/>
          <w:spacing w:val="5"/>
          <w:szCs w:val="28"/>
        </w:rPr>
      </w:pPr>
      <w:r w:rsidRPr="001C68E5">
        <w:rPr>
          <w:rFonts w:ascii="Arial Black" w:hAnsi="Arial Black"/>
          <w:color w:val="9C1E22"/>
          <w:spacing w:val="5"/>
          <w:szCs w:val="28"/>
        </w:rPr>
        <w:t>10 - DIFFERENDS</w:t>
      </w:r>
    </w:p>
    <w:p w14:paraId="028C3C9E" w14:textId="77777777" w:rsidR="001C68E5" w:rsidRPr="001C68E5" w:rsidRDefault="001C68E5" w:rsidP="001C68E5">
      <w:pPr>
        <w:jc w:val="both"/>
        <w:rPr>
          <w:rFonts w:ascii="Verdana" w:hAnsi="Verdana"/>
          <w:bCs/>
        </w:rPr>
      </w:pPr>
      <w:r w:rsidRPr="001C68E5">
        <w:rPr>
          <w:rFonts w:ascii="Verdana" w:hAnsi="Verdana"/>
          <w:bCs/>
        </w:rPr>
        <w:t>En cas de contestation par le client des conditions d’exercice de la mission ou de différend sur les honoraires, l’expert-comptable s’efforce de faire accepter la conciliation ou l’arbitrage du président du conseil régional de l’ordre avant toute action en justice.</w:t>
      </w:r>
      <w:r w:rsidRPr="001C68E5">
        <w:rPr>
          <w:rFonts w:ascii="Verdana" w:hAnsi="Verdana"/>
          <w:bCs/>
          <w:vertAlign w:val="superscript"/>
        </w:rPr>
        <w:footnoteReference w:id="13"/>
      </w:r>
      <w:r w:rsidRPr="001C68E5">
        <w:rPr>
          <w:rFonts w:ascii="Verdana" w:hAnsi="Verdana"/>
          <w:bCs/>
        </w:rPr>
        <w:t xml:space="preserve"> </w:t>
      </w:r>
    </w:p>
    <w:p w14:paraId="58FE3591" w14:textId="77777777" w:rsidR="001C68E5" w:rsidRPr="001C68E5" w:rsidRDefault="001C68E5" w:rsidP="001C68E5">
      <w:pPr>
        <w:jc w:val="both"/>
        <w:rPr>
          <w:rFonts w:ascii="Verdana" w:hAnsi="Verdana"/>
          <w:bCs/>
        </w:rPr>
      </w:pPr>
    </w:p>
    <w:p w14:paraId="2B59D00D" w14:textId="77777777" w:rsidR="001C68E5" w:rsidRPr="001C68E5" w:rsidRDefault="001C68E5" w:rsidP="001C68E5">
      <w:pPr>
        <w:widowControl/>
        <w:overflowPunct/>
        <w:autoSpaceDE/>
        <w:autoSpaceDN/>
        <w:adjustRightInd/>
        <w:spacing w:after="200" w:line="276" w:lineRule="auto"/>
        <w:jc w:val="both"/>
        <w:rPr>
          <w:rFonts w:ascii="Verdana" w:eastAsiaTheme="minorHAnsi" w:hAnsi="Verdana" w:cstheme="minorBidi"/>
          <w:kern w:val="0"/>
          <w:lang w:eastAsia="en-US"/>
        </w:rPr>
      </w:pPr>
      <w:r w:rsidRPr="001C68E5">
        <w:rPr>
          <w:rFonts w:ascii="Verdana" w:eastAsiaTheme="minorHAnsi" w:hAnsi="Verdana" w:cstheme="minorBidi"/>
          <w:kern w:val="0"/>
          <w:lang w:eastAsia="en-US"/>
        </w:rPr>
        <w:t xml:space="preserve">En cas de refus du client d’accepter cette possibilité de conciliation ou d’arbitrage, le différend sera porté devant le Tribunal d’instance ou de grande instance si le litige excède le seuil de 10 000 €. </w:t>
      </w:r>
    </w:p>
    <w:p w14:paraId="2F8F3B12" w14:textId="77777777" w:rsidR="001C68E5" w:rsidRPr="001C68E5" w:rsidRDefault="001C68E5" w:rsidP="001C68E5">
      <w:pPr>
        <w:widowControl/>
        <w:overflowPunct/>
        <w:autoSpaceDE/>
        <w:autoSpaceDN/>
        <w:adjustRightInd/>
        <w:spacing w:after="200" w:line="276" w:lineRule="auto"/>
        <w:jc w:val="both"/>
        <w:rPr>
          <w:rFonts w:ascii="Verdana" w:eastAsiaTheme="minorHAnsi" w:hAnsi="Verdana" w:cstheme="minorBidi"/>
          <w:kern w:val="0"/>
          <w:lang w:eastAsia="en-US"/>
        </w:rPr>
      </w:pPr>
      <w:r w:rsidRPr="001C68E5">
        <w:rPr>
          <w:rFonts w:ascii="Verdana" w:eastAsiaTheme="minorHAnsi" w:hAnsi="Verdana" w:cstheme="minorBidi"/>
          <w:kern w:val="0"/>
          <w:lang w:eastAsia="en-US"/>
        </w:rPr>
        <w:t xml:space="preserve">Le tribunal compétent sera, au choix du client, selon les règles des codes de procédure civile et de la consommation, celui de son domicile, du lieu d’exécution de la prestation ou du siège social du Cabinet. </w:t>
      </w:r>
    </w:p>
    <w:p w14:paraId="24D9EBCC" w14:textId="77777777" w:rsidR="001C68E5" w:rsidRPr="001C68E5" w:rsidRDefault="001C68E5" w:rsidP="001C68E5">
      <w:pPr>
        <w:widowControl/>
        <w:overflowPunct/>
        <w:autoSpaceDE/>
        <w:autoSpaceDN/>
        <w:adjustRightInd/>
        <w:jc w:val="both"/>
        <w:rPr>
          <w:rFonts w:ascii="Verdana" w:eastAsiaTheme="minorHAnsi" w:hAnsi="Verdana" w:cstheme="minorBidi"/>
          <w:kern w:val="0"/>
          <w:lang w:eastAsia="en-US"/>
        </w:rPr>
      </w:pPr>
      <w:r w:rsidRPr="001C68E5">
        <w:rPr>
          <w:rFonts w:ascii="Verdana" w:eastAsiaTheme="minorHAnsi" w:hAnsi="Verdana" w:cstheme="minorBidi"/>
          <w:kern w:val="0"/>
          <w:lang w:eastAsia="en-US"/>
        </w:rPr>
        <w:t>En cas de litige, le client pourra recourir à la médiation de la consommation dans les conditions prévues aux articles L. 611-1 à L. 616-3 du Code de la consommation.</w:t>
      </w:r>
    </w:p>
    <w:p w14:paraId="5737A4CF" w14:textId="77777777" w:rsidR="001C68E5" w:rsidRPr="001C68E5" w:rsidRDefault="001C68E5" w:rsidP="001C68E5">
      <w:pPr>
        <w:pBdr>
          <w:bottom w:val="single" w:sz="8" w:space="4" w:color="7A7A7A"/>
        </w:pBdr>
        <w:spacing w:after="300"/>
        <w:contextualSpacing/>
        <w:rPr>
          <w:rFonts w:ascii="Arial Black" w:hAnsi="Arial Black"/>
          <w:color w:val="9C1E22"/>
          <w:spacing w:val="5"/>
          <w:szCs w:val="28"/>
        </w:rPr>
      </w:pPr>
    </w:p>
    <w:p w14:paraId="0CBA7FC8" w14:textId="77777777" w:rsidR="001C68E5" w:rsidRPr="001C68E5" w:rsidRDefault="001C68E5" w:rsidP="001C68E5">
      <w:pPr>
        <w:pBdr>
          <w:bottom w:val="single" w:sz="8" w:space="4" w:color="7A7A7A"/>
        </w:pBdr>
        <w:spacing w:after="300"/>
        <w:contextualSpacing/>
        <w:rPr>
          <w:rFonts w:ascii="Arial Black" w:hAnsi="Arial Black"/>
          <w:color w:val="9C1E22"/>
          <w:spacing w:val="5"/>
          <w:szCs w:val="28"/>
        </w:rPr>
      </w:pPr>
      <w:r w:rsidRPr="001C68E5">
        <w:rPr>
          <w:rFonts w:ascii="Arial Black" w:hAnsi="Arial Black"/>
          <w:color w:val="9C1E22"/>
          <w:spacing w:val="5"/>
          <w:szCs w:val="28"/>
        </w:rPr>
        <w:t xml:space="preserve">11 - DROIT APPLICABLE </w:t>
      </w:r>
    </w:p>
    <w:p w14:paraId="69C4C251" w14:textId="77777777" w:rsidR="001C68E5" w:rsidRPr="001C68E5" w:rsidRDefault="001C68E5" w:rsidP="001C68E5">
      <w:pPr>
        <w:jc w:val="both"/>
        <w:rPr>
          <w:rFonts w:ascii="Verdana" w:hAnsi="Verdana"/>
          <w:bCs/>
        </w:rPr>
      </w:pPr>
      <w:r w:rsidRPr="001C68E5">
        <w:rPr>
          <w:rFonts w:ascii="Verdana" w:hAnsi="Verdana"/>
          <w:bCs/>
        </w:rPr>
        <w:t>Ce contrat de mission sera régi et interprété selon le droit français.</w:t>
      </w:r>
    </w:p>
    <w:p w14:paraId="3C5F9324" w14:textId="77777777" w:rsidR="001C68E5" w:rsidRPr="001C68E5" w:rsidRDefault="001C68E5" w:rsidP="001C68E5">
      <w:pPr>
        <w:jc w:val="both"/>
        <w:rPr>
          <w:rFonts w:ascii="Verdana" w:hAnsi="Verdana"/>
          <w:bCs/>
          <w:sz w:val="16"/>
        </w:rPr>
      </w:pPr>
    </w:p>
    <w:p w14:paraId="3E25B2C5" w14:textId="77777777" w:rsidR="001B711A" w:rsidRDefault="001B711A" w:rsidP="001C68E5">
      <w:pPr>
        <w:spacing w:after="300"/>
        <w:contextualSpacing/>
        <w:jc w:val="right"/>
        <w:rPr>
          <w:rFonts w:ascii="Arial Black" w:hAnsi="Arial Black"/>
          <w:color w:val="9C1E22"/>
          <w:spacing w:val="5"/>
          <w:sz w:val="28"/>
          <w:szCs w:val="28"/>
        </w:rPr>
      </w:pPr>
    </w:p>
    <w:sectPr w:rsidR="001B71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C60F4" w14:textId="77777777" w:rsidR="007D4891" w:rsidRDefault="007D4891" w:rsidP="00BD54F5">
      <w:r>
        <w:separator/>
      </w:r>
    </w:p>
  </w:endnote>
  <w:endnote w:type="continuationSeparator" w:id="0">
    <w:p w14:paraId="4945E64B" w14:textId="77777777" w:rsidR="007D4891" w:rsidRDefault="007D4891" w:rsidP="00BD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2747A" w14:textId="2BFFFC0E" w:rsidR="00352885" w:rsidRPr="000C414B" w:rsidRDefault="00352885" w:rsidP="00352885">
    <w:pPr>
      <w:pStyle w:val="Pieddepage"/>
      <w:pBdr>
        <w:top w:val="thinThickSmallGap" w:sz="24" w:space="1" w:color="622423" w:themeColor="accent2" w:themeShade="7F"/>
      </w:pBdr>
      <w:rPr>
        <w:rFonts w:asciiTheme="majorHAnsi" w:eastAsiaTheme="majorEastAsia" w:hAnsiTheme="majorHAnsi"/>
      </w:rPr>
    </w:pPr>
    <w:r>
      <w:rPr>
        <w:rFonts w:asciiTheme="majorHAnsi" w:eastAsiaTheme="majorEastAsia" w:hAnsiTheme="majorHAnsi" w:cstheme="majorBidi"/>
      </w:rPr>
      <w:t>Paraphe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Pr="000C414B">
      <w:rPr>
        <w:rFonts w:asciiTheme="minorHAnsi" w:eastAsiaTheme="majorEastAsia" w:hAnsiTheme="minorHAnsi"/>
      </w:rPr>
      <w:fldChar w:fldCharType="begin"/>
    </w:r>
    <w:r>
      <w:instrText>PAGE   \* MERGEFORMAT</w:instrText>
    </w:r>
    <w:r w:rsidRPr="000C414B">
      <w:rPr>
        <w:rFonts w:asciiTheme="minorHAnsi" w:eastAsiaTheme="majorEastAsia" w:hAnsiTheme="minorHAnsi"/>
      </w:rPr>
      <w:fldChar w:fldCharType="separate"/>
    </w:r>
    <w:r w:rsidR="001C68E5" w:rsidRPr="001C68E5">
      <w:rPr>
        <w:rFonts w:asciiTheme="majorHAnsi" w:eastAsiaTheme="majorEastAsia" w:hAnsiTheme="majorHAnsi" w:cstheme="majorBidi"/>
        <w:noProof/>
      </w:rPr>
      <w:t>4</w:t>
    </w:r>
    <w:r w:rsidRPr="000C414B">
      <w:rPr>
        <w:rFonts w:asciiTheme="majorHAnsi" w:eastAsiaTheme="majorEastAsia" w:hAnsiTheme="majorHAnsi"/>
      </w:rPr>
      <w:fldChar w:fldCharType="end"/>
    </w:r>
  </w:p>
  <w:p w14:paraId="147B41F7" w14:textId="77777777" w:rsidR="00352885" w:rsidRDefault="00352885" w:rsidP="00196D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9847A" w14:textId="414896D4" w:rsidR="001C68E5" w:rsidRPr="007F5AFC" w:rsidRDefault="001C68E5">
    <w:pPr>
      <w:pStyle w:val="Pieddepage"/>
      <w:pBdr>
        <w:top w:val="thinThickSmallGap" w:sz="24" w:space="1" w:color="622423" w:themeColor="accent2" w:themeShade="7F"/>
      </w:pBdr>
      <w:rPr>
        <w:rFonts w:asciiTheme="majorHAnsi" w:eastAsiaTheme="majorEastAsia" w:hAnsiTheme="majorHAnsi" w:cstheme="majorBidi"/>
      </w:rPr>
    </w:pPr>
    <w:r w:rsidRPr="007F5AFC">
      <w:rPr>
        <w:rFonts w:asciiTheme="majorHAnsi" w:eastAsiaTheme="majorEastAsia" w:hAnsiTheme="majorHAnsi" w:cstheme="majorBidi"/>
      </w:rPr>
      <w:t>Paraphe</w:t>
    </w:r>
    <w:r w:rsidRPr="007F5AFC">
      <w:rPr>
        <w:rFonts w:asciiTheme="majorHAnsi" w:eastAsiaTheme="majorEastAsia" w:hAnsiTheme="majorHAnsi" w:cstheme="majorBidi"/>
      </w:rPr>
      <w:ptab w:relativeTo="margin" w:alignment="right" w:leader="none"/>
    </w:r>
    <w:r w:rsidRPr="007F5AFC">
      <w:rPr>
        <w:rFonts w:asciiTheme="majorHAnsi" w:eastAsiaTheme="majorEastAsia" w:hAnsiTheme="majorHAnsi" w:cstheme="majorBidi"/>
      </w:rPr>
      <w:t xml:space="preserve">Page </w:t>
    </w:r>
    <w:r w:rsidRPr="007F5AFC">
      <w:rPr>
        <w:rFonts w:asciiTheme="majorHAnsi" w:eastAsiaTheme="minorEastAsia" w:hAnsiTheme="majorHAnsi" w:cstheme="minorBidi"/>
      </w:rPr>
      <w:fldChar w:fldCharType="begin"/>
    </w:r>
    <w:r w:rsidRPr="007F5AFC">
      <w:rPr>
        <w:rFonts w:asciiTheme="majorHAnsi" w:hAnsiTheme="majorHAnsi"/>
      </w:rPr>
      <w:instrText>PAGE   \* MERGEFORMAT</w:instrText>
    </w:r>
    <w:r w:rsidRPr="007F5AFC">
      <w:rPr>
        <w:rFonts w:asciiTheme="majorHAnsi" w:eastAsiaTheme="minorEastAsia" w:hAnsiTheme="majorHAnsi" w:cstheme="minorBidi"/>
      </w:rPr>
      <w:fldChar w:fldCharType="separate"/>
    </w:r>
    <w:r w:rsidRPr="001C68E5">
      <w:rPr>
        <w:rFonts w:asciiTheme="majorHAnsi" w:eastAsiaTheme="majorEastAsia" w:hAnsiTheme="majorHAnsi" w:cstheme="majorBidi"/>
        <w:noProof/>
      </w:rPr>
      <w:t>10</w:t>
    </w:r>
    <w:r w:rsidRPr="007F5AFC">
      <w:rPr>
        <w:rFonts w:asciiTheme="majorHAnsi" w:eastAsiaTheme="majorEastAsia" w:hAnsiTheme="majorHAnsi" w:cstheme="majorBidi"/>
      </w:rPr>
      <w:fldChar w:fldCharType="end"/>
    </w:r>
  </w:p>
  <w:p w14:paraId="2EFBF9FD" w14:textId="77777777" w:rsidR="001C68E5" w:rsidRDefault="001C68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0AA31" w14:textId="77777777" w:rsidR="007D4891" w:rsidRDefault="007D4891" w:rsidP="00BD54F5">
      <w:r>
        <w:separator/>
      </w:r>
    </w:p>
  </w:footnote>
  <w:footnote w:type="continuationSeparator" w:id="0">
    <w:p w14:paraId="20073D44" w14:textId="77777777" w:rsidR="007D4891" w:rsidRDefault="007D4891" w:rsidP="00BD54F5">
      <w:r>
        <w:continuationSeparator/>
      </w:r>
    </w:p>
  </w:footnote>
  <w:footnote w:id="1">
    <w:p w14:paraId="491E83D9" w14:textId="052B2C38" w:rsidR="0045505B" w:rsidRPr="0045505B" w:rsidRDefault="0045505B">
      <w:pPr>
        <w:pStyle w:val="Notedebasdepage"/>
        <w:rPr>
          <w:sz w:val="16"/>
          <w:szCs w:val="16"/>
        </w:rPr>
      </w:pPr>
      <w:r w:rsidRPr="0045505B">
        <w:rPr>
          <w:rStyle w:val="Appelnotedebasdep"/>
          <w:sz w:val="16"/>
          <w:szCs w:val="16"/>
        </w:rPr>
        <w:footnoteRef/>
      </w:r>
      <w:r w:rsidRPr="0045505B">
        <w:rPr>
          <w:sz w:val="16"/>
          <w:szCs w:val="16"/>
          <w:vertAlign w:val="superscript"/>
        </w:rPr>
        <w:t xml:space="preserve"> </w:t>
      </w:r>
      <w:r w:rsidRPr="0045505B">
        <w:rPr>
          <w:sz w:val="16"/>
          <w:szCs w:val="16"/>
        </w:rPr>
        <w:t>Pour plus d’informations, voir le guide des missions dans le cadre des comptes de campagne : www.bibliordre.fr</w:t>
      </w:r>
    </w:p>
  </w:footnote>
  <w:footnote w:id="2">
    <w:p w14:paraId="4B663412" w14:textId="77777777" w:rsidR="00352885" w:rsidRDefault="00352885" w:rsidP="007D76C1">
      <w:pPr>
        <w:pStyle w:val="Notedebasdepage"/>
      </w:pPr>
      <w:r w:rsidRPr="00E728AF">
        <w:rPr>
          <w:rStyle w:val="Appelnotedebasdep"/>
          <w:rFonts w:eastAsiaTheme="majorEastAsia"/>
        </w:rPr>
        <w:footnoteRef/>
      </w:r>
      <w:r w:rsidRPr="00E728AF">
        <w:rPr>
          <w:sz w:val="16"/>
        </w:rPr>
        <w:t xml:space="preserve"> </w:t>
      </w:r>
      <w:r w:rsidRPr="003A0FC2">
        <w:rPr>
          <w:iCs/>
          <w:sz w:val="16"/>
          <w:szCs w:val="16"/>
        </w:rPr>
        <w:t>Informations à fournir obligatoirement au client (Art</w:t>
      </w:r>
      <w:r>
        <w:rPr>
          <w:iCs/>
          <w:sz w:val="16"/>
          <w:szCs w:val="16"/>
        </w:rPr>
        <w:t xml:space="preserve">. </w:t>
      </w:r>
      <w:r w:rsidRPr="003A0FC2">
        <w:rPr>
          <w:iCs/>
          <w:sz w:val="16"/>
          <w:szCs w:val="16"/>
        </w:rPr>
        <w:t>L 111-1 et R 111-1 du code de la consommation)</w:t>
      </w:r>
      <w:r>
        <w:rPr>
          <w:iCs/>
          <w:sz w:val="16"/>
          <w:szCs w:val="16"/>
        </w:rPr>
        <w:t>, figurant habituellement sur le papier à en-tête</w:t>
      </w:r>
    </w:p>
  </w:footnote>
  <w:footnote w:id="3">
    <w:p w14:paraId="2AE88450" w14:textId="77777777" w:rsidR="00352885" w:rsidRPr="00E728AF" w:rsidRDefault="00352885" w:rsidP="007D76C1">
      <w:pPr>
        <w:pStyle w:val="Notedebasdepage"/>
        <w:rPr>
          <w:sz w:val="16"/>
          <w:szCs w:val="16"/>
        </w:rPr>
      </w:pPr>
      <w:r w:rsidRPr="00E728AF">
        <w:rPr>
          <w:rStyle w:val="Appelnotedebasdep"/>
          <w:rFonts w:eastAsiaTheme="majorEastAsia"/>
        </w:rPr>
        <w:footnoteRef/>
      </w:r>
      <w:r w:rsidRPr="00E728AF">
        <w:rPr>
          <w:sz w:val="16"/>
          <w:szCs w:val="16"/>
        </w:rPr>
        <w:t xml:space="preserve"> Art R 111-2 du code de la consommation</w:t>
      </w:r>
    </w:p>
  </w:footnote>
  <w:footnote w:id="4">
    <w:p w14:paraId="73D56CF3" w14:textId="65160E4E" w:rsidR="00352885" w:rsidRPr="00824AE6" w:rsidRDefault="00352885" w:rsidP="00922F0D">
      <w:pPr>
        <w:pStyle w:val="Notedebasdepage"/>
        <w:rPr>
          <w:sz w:val="16"/>
          <w:szCs w:val="16"/>
        </w:rPr>
      </w:pPr>
      <w:r w:rsidRPr="00824AE6">
        <w:rPr>
          <w:rStyle w:val="Appelnotedebasdep"/>
          <w:sz w:val="16"/>
        </w:rPr>
        <w:footnoteRef/>
      </w:r>
      <w:r w:rsidRPr="00824AE6">
        <w:rPr>
          <w:sz w:val="16"/>
        </w:rPr>
        <w:t xml:space="preserve"> </w:t>
      </w:r>
      <w:r w:rsidR="00863FC0">
        <w:rPr>
          <w:sz w:val="16"/>
          <w:szCs w:val="16"/>
        </w:rPr>
        <w:t>Voir paragraphe 4</w:t>
      </w:r>
      <w:r w:rsidRPr="00824AE6">
        <w:rPr>
          <w:sz w:val="16"/>
          <w:szCs w:val="16"/>
        </w:rPr>
        <w:t xml:space="preserve"> des conditions générales  « Obligations de l’expert-comptable »</w:t>
      </w:r>
    </w:p>
  </w:footnote>
  <w:footnote w:id="5">
    <w:p w14:paraId="61283B5B" w14:textId="77777777" w:rsidR="001C68E5" w:rsidRPr="007F5AFC" w:rsidRDefault="001C68E5" w:rsidP="001C68E5">
      <w:pPr>
        <w:pStyle w:val="Notedebasdepage"/>
        <w:jc w:val="both"/>
        <w:rPr>
          <w:sz w:val="16"/>
        </w:rPr>
      </w:pPr>
      <w:r w:rsidRPr="007F5AFC">
        <w:rPr>
          <w:rStyle w:val="Appelnotedebasdep"/>
          <w:sz w:val="16"/>
        </w:rPr>
        <w:footnoteRef/>
      </w:r>
      <w:r w:rsidRPr="007F5AFC">
        <w:rPr>
          <w:sz w:val="16"/>
        </w:rPr>
        <w:t xml:space="preserve"> Définition du consommateur à l’article liminaire du Code de la consommation : « </w:t>
      </w:r>
      <w:r w:rsidRPr="007F5AFC">
        <w:rPr>
          <w:i/>
          <w:sz w:val="16"/>
        </w:rPr>
        <w:t>toute personne physique qui agit à des fins qui n’entrent pas dans le cadre de son activité commerciale, industrielle, artisanale, libérale ou agricole</w:t>
      </w:r>
      <w:r w:rsidRPr="007F5AFC">
        <w:rPr>
          <w:sz w:val="16"/>
        </w:rPr>
        <w:t> ».</w:t>
      </w:r>
    </w:p>
  </w:footnote>
  <w:footnote w:id="6">
    <w:p w14:paraId="5F79FE7A" w14:textId="77777777" w:rsidR="001C68E5" w:rsidRPr="003C0C2A" w:rsidRDefault="001C68E5" w:rsidP="001C68E5">
      <w:pPr>
        <w:pStyle w:val="Notedebasdepage"/>
        <w:rPr>
          <w:iCs/>
          <w:sz w:val="16"/>
          <w:szCs w:val="16"/>
        </w:rPr>
      </w:pPr>
      <w:r w:rsidRPr="003C0C2A">
        <w:rPr>
          <w:rStyle w:val="Appelnotedebasdep"/>
          <w:sz w:val="16"/>
          <w:szCs w:val="16"/>
        </w:rPr>
        <w:footnoteRef/>
      </w:r>
      <w:r w:rsidRPr="003C0C2A">
        <w:rPr>
          <w:sz w:val="16"/>
          <w:szCs w:val="16"/>
        </w:rPr>
        <w:t xml:space="preserve"> Expert-comptable : Ce terme désigne les experts-comptables et les salariés autorisés à exercer la profession d’expertise comptable aux termes de l’article 83 ter ou 83 quater de l’ordonnance du 19 septembre 1945.</w:t>
      </w:r>
      <w:r w:rsidRPr="003C0C2A">
        <w:rPr>
          <w:iCs/>
          <w:sz w:val="16"/>
          <w:szCs w:val="16"/>
        </w:rPr>
        <w:t xml:space="preserve"> </w:t>
      </w:r>
    </w:p>
  </w:footnote>
  <w:footnote w:id="7">
    <w:p w14:paraId="66248827" w14:textId="77777777" w:rsidR="001C68E5" w:rsidRPr="003C0C2A" w:rsidRDefault="001C68E5" w:rsidP="001C68E5">
      <w:pPr>
        <w:pStyle w:val="Notedebasdepage"/>
        <w:rPr>
          <w:sz w:val="16"/>
          <w:szCs w:val="16"/>
          <w:u w:val="single"/>
        </w:rPr>
      </w:pPr>
      <w:r w:rsidRPr="003C0C2A">
        <w:rPr>
          <w:rStyle w:val="Appelnotedebasdep"/>
          <w:sz w:val="16"/>
          <w:szCs w:val="16"/>
        </w:rPr>
        <w:footnoteRef/>
      </w:r>
      <w:r w:rsidRPr="003C0C2A">
        <w:rPr>
          <w:sz w:val="16"/>
          <w:szCs w:val="16"/>
        </w:rPr>
        <w:t xml:space="preserve"> Client : Ce terme comprend l’adhérent.</w:t>
      </w:r>
    </w:p>
  </w:footnote>
  <w:footnote w:id="8">
    <w:p w14:paraId="22882759" w14:textId="77777777" w:rsidR="001C68E5" w:rsidRDefault="001C68E5" w:rsidP="001C68E5">
      <w:pPr>
        <w:pStyle w:val="Notedebasdepage"/>
      </w:pPr>
      <w:r>
        <w:rPr>
          <w:rStyle w:val="Appelnotedebasdep"/>
        </w:rPr>
        <w:footnoteRef/>
      </w:r>
      <w:r>
        <w:t xml:space="preserve"> </w:t>
      </w:r>
      <w:r w:rsidRPr="003E0320">
        <w:rPr>
          <w:sz w:val="16"/>
          <w:szCs w:val="16"/>
        </w:rPr>
        <w:t>D</w:t>
      </w:r>
      <w:r>
        <w:rPr>
          <w:sz w:val="16"/>
          <w:szCs w:val="16"/>
        </w:rPr>
        <w:t>urée</w:t>
      </w:r>
      <w:r w:rsidRPr="003E0320">
        <w:rPr>
          <w:sz w:val="16"/>
          <w:szCs w:val="16"/>
        </w:rPr>
        <w:t xml:space="preserve"> contractuel</w:t>
      </w:r>
      <w:r>
        <w:rPr>
          <w:sz w:val="16"/>
          <w:szCs w:val="16"/>
        </w:rPr>
        <w:t>le</w:t>
      </w:r>
      <w:r w:rsidRPr="003E0320">
        <w:rPr>
          <w:sz w:val="16"/>
          <w:szCs w:val="16"/>
        </w:rPr>
        <w:t>, conseillé</w:t>
      </w:r>
      <w:r>
        <w:rPr>
          <w:sz w:val="16"/>
          <w:szCs w:val="16"/>
        </w:rPr>
        <w:t xml:space="preserve"> de fixer la durée de préavis </w:t>
      </w:r>
      <w:r w:rsidRPr="003E0320">
        <w:rPr>
          <w:sz w:val="16"/>
          <w:szCs w:val="16"/>
        </w:rPr>
        <w:t>à trois mois</w:t>
      </w:r>
      <w:r>
        <w:rPr>
          <w:sz w:val="16"/>
          <w:szCs w:val="16"/>
        </w:rPr>
        <w:t>.</w:t>
      </w:r>
    </w:p>
  </w:footnote>
  <w:footnote w:id="9">
    <w:p w14:paraId="5C5A3961" w14:textId="77777777" w:rsidR="001C68E5" w:rsidRDefault="001C68E5" w:rsidP="001C68E5">
      <w:pPr>
        <w:pStyle w:val="Notedebasdepage"/>
      </w:pPr>
      <w:r>
        <w:rPr>
          <w:rStyle w:val="Appelnotedebasdep"/>
        </w:rPr>
        <w:footnoteRef/>
      </w:r>
      <w:r>
        <w:t xml:space="preserve"> </w:t>
      </w:r>
      <w:r w:rsidRPr="003E0320">
        <w:rPr>
          <w:sz w:val="16"/>
          <w:szCs w:val="16"/>
        </w:rPr>
        <w:t>D</w:t>
      </w:r>
      <w:r>
        <w:rPr>
          <w:sz w:val="16"/>
          <w:szCs w:val="16"/>
        </w:rPr>
        <w:t>urée</w:t>
      </w:r>
      <w:r w:rsidRPr="003E0320">
        <w:rPr>
          <w:sz w:val="16"/>
          <w:szCs w:val="16"/>
        </w:rPr>
        <w:t xml:space="preserve"> contractuel</w:t>
      </w:r>
      <w:r>
        <w:rPr>
          <w:sz w:val="16"/>
          <w:szCs w:val="16"/>
        </w:rPr>
        <w:t>le</w:t>
      </w:r>
      <w:r w:rsidRPr="003E0320">
        <w:rPr>
          <w:sz w:val="16"/>
          <w:szCs w:val="16"/>
        </w:rPr>
        <w:t>, conseillé</w:t>
      </w:r>
      <w:r>
        <w:rPr>
          <w:sz w:val="16"/>
          <w:szCs w:val="16"/>
        </w:rPr>
        <w:t xml:space="preserve"> de fixer la durée de préavis </w:t>
      </w:r>
      <w:r w:rsidRPr="003E0320">
        <w:rPr>
          <w:sz w:val="16"/>
          <w:szCs w:val="16"/>
        </w:rPr>
        <w:t>à trois mois</w:t>
      </w:r>
      <w:r>
        <w:rPr>
          <w:sz w:val="16"/>
          <w:szCs w:val="16"/>
        </w:rPr>
        <w:t>.</w:t>
      </w:r>
    </w:p>
  </w:footnote>
  <w:footnote w:id="10">
    <w:p w14:paraId="0C5812FC" w14:textId="77777777" w:rsidR="001C68E5" w:rsidRDefault="001C68E5" w:rsidP="001C68E5">
      <w:pPr>
        <w:pStyle w:val="Notedebasdepage"/>
      </w:pPr>
      <w:r>
        <w:rPr>
          <w:rStyle w:val="Appelnotedebasdep"/>
        </w:rPr>
        <w:footnoteRef/>
      </w:r>
      <w:r>
        <w:t xml:space="preserve"> </w:t>
      </w:r>
      <w:r w:rsidRPr="001A72A9">
        <w:rPr>
          <w:sz w:val="16"/>
        </w:rPr>
        <w:t>L’expert-comptable doit informer par écrit (lettre ou mail) chaque année son client de la possibilité de résilier le contrat au plus tôt 3 mois et au plus tard 1 mois avant la date limite de résiliation. La date limite de non-reconduction doit figurer dans un encadré. Les termes de l’article L 215-1 du Code de la consommation doivent dans ce cas être reproduits dans le contrat.</w:t>
      </w:r>
    </w:p>
  </w:footnote>
  <w:footnote w:id="11">
    <w:p w14:paraId="29DD11BC" w14:textId="77777777" w:rsidR="001C68E5" w:rsidRPr="0009484F" w:rsidRDefault="001C68E5" w:rsidP="001C68E5">
      <w:pPr>
        <w:jc w:val="both"/>
        <w:rPr>
          <w:bCs/>
          <w:sz w:val="16"/>
        </w:rPr>
      </w:pPr>
      <w:r w:rsidRPr="0009484F">
        <w:rPr>
          <w:rStyle w:val="Appelnotedebasdep"/>
          <w:sz w:val="16"/>
        </w:rPr>
        <w:footnoteRef/>
      </w:r>
      <w:r w:rsidRPr="0009484F">
        <w:rPr>
          <w:bCs/>
          <w:sz w:val="16"/>
        </w:rPr>
        <w:t xml:space="preserve"> </w:t>
      </w:r>
      <w:r>
        <w:rPr>
          <w:bCs/>
          <w:sz w:val="16"/>
        </w:rPr>
        <w:t>Article L 218-1 du Code de la consommation : pas d’aménagement possible de la durée de la prescription, ni d’ajout de causes de suspension ou d’interruption. L’action des experts-comptables à l’encontre des clients consommateurs se prescrit par deux ans (article L 218-2 du code précité).</w:t>
      </w:r>
    </w:p>
  </w:footnote>
  <w:footnote w:id="12">
    <w:p w14:paraId="20FE1804" w14:textId="77777777" w:rsidR="001C68E5" w:rsidRPr="00C77FA6" w:rsidRDefault="001C68E5" w:rsidP="001C68E5">
      <w:pPr>
        <w:pStyle w:val="Notedebasdepage"/>
        <w:jc w:val="both"/>
        <w:rPr>
          <w:bCs/>
          <w:kern w:val="28"/>
          <w:sz w:val="16"/>
        </w:rPr>
      </w:pPr>
      <w:r w:rsidRPr="00096CA5">
        <w:rPr>
          <w:bCs/>
          <w:kern w:val="28"/>
          <w:sz w:val="16"/>
          <w:vertAlign w:val="superscript"/>
        </w:rPr>
        <w:footnoteRef/>
      </w:r>
      <w:r w:rsidRPr="00096CA5">
        <w:rPr>
          <w:bCs/>
          <w:kern w:val="28"/>
          <w:sz w:val="16"/>
        </w:rPr>
        <w:t xml:space="preserve"> Facultatif si indiqué dans un autre document fourni ou mis à la disposition du client :</w:t>
      </w:r>
      <w:r w:rsidRPr="00C77FA6">
        <w:rPr>
          <w:bCs/>
          <w:kern w:val="28"/>
          <w:sz w:val="16"/>
        </w:rPr>
        <w:t xml:space="preserve"> sousc</w:t>
      </w:r>
      <w:r>
        <w:rPr>
          <w:bCs/>
          <w:kern w:val="28"/>
          <w:sz w:val="16"/>
        </w:rPr>
        <w:t>rit auprès de la compagnie …</w:t>
      </w:r>
      <w:r w:rsidRPr="00C77FA6">
        <w:rPr>
          <w:bCs/>
          <w:kern w:val="28"/>
          <w:sz w:val="16"/>
        </w:rPr>
        <w:t xml:space="preserve"> (ne pas mentionner le nom du courtier ou de l’agent d’assurance mais de la compagnie d’assurance) située (indiquer l’adresse : pour le contrat groupe </w:t>
      </w:r>
      <w:r w:rsidRPr="00BD15A6">
        <w:rPr>
          <w:bCs/>
          <w:kern w:val="28"/>
          <w:sz w:val="16"/>
        </w:rPr>
        <w:t xml:space="preserve">MMA ASSURANCES MUTUELLES </w:t>
      </w:r>
      <w:r w:rsidRPr="00BD15A6">
        <w:rPr>
          <w:bCs/>
          <w:sz w:val="16"/>
        </w:rPr>
        <w:t>14 boulevard Marie et Alexandre Oyon 72030 le Mans cedex 9</w:t>
      </w:r>
      <w:r w:rsidRPr="00C77FA6">
        <w:rPr>
          <w:bCs/>
          <w:kern w:val="28"/>
          <w:sz w:val="16"/>
        </w:rPr>
        <w:t>). La couverture géographique de cette assuran</w:t>
      </w:r>
      <w:r>
        <w:rPr>
          <w:bCs/>
          <w:kern w:val="28"/>
          <w:sz w:val="16"/>
        </w:rPr>
        <w:t>ce porte sur le monde entier …</w:t>
      </w:r>
      <w:r w:rsidRPr="00C77FA6">
        <w:rPr>
          <w:bCs/>
          <w:kern w:val="28"/>
          <w:sz w:val="16"/>
        </w:rPr>
        <w:t xml:space="preserve"> (à adapter en fonction du contrat d’assurance).</w:t>
      </w:r>
    </w:p>
  </w:footnote>
  <w:footnote w:id="13">
    <w:p w14:paraId="4EEC0634" w14:textId="77777777" w:rsidR="001C68E5" w:rsidRDefault="001C68E5" w:rsidP="001C68E5">
      <w:pPr>
        <w:pStyle w:val="Notedebasdepage"/>
        <w:jc w:val="both"/>
      </w:pPr>
      <w:r w:rsidRPr="00C77FA6">
        <w:rPr>
          <w:bCs/>
          <w:kern w:val="28"/>
          <w:sz w:val="16"/>
          <w:vertAlign w:val="superscript"/>
        </w:rPr>
        <w:footnoteRef/>
      </w:r>
      <w:r w:rsidRPr="00C77FA6">
        <w:rPr>
          <w:bCs/>
          <w:kern w:val="28"/>
          <w:sz w:val="16"/>
        </w:rPr>
        <w:t xml:space="preserve"> L’article 160 du décret du 30 mars 2012 prévoit la possibilité d’insérer</w:t>
      </w:r>
      <w:r>
        <w:rPr>
          <w:bCs/>
          <w:kern w:val="28"/>
          <w:sz w:val="16"/>
        </w:rPr>
        <w:t xml:space="preserve"> également</w:t>
      </w:r>
      <w:r w:rsidRPr="00C77FA6">
        <w:rPr>
          <w:bCs/>
          <w:kern w:val="28"/>
          <w:sz w:val="16"/>
        </w:rPr>
        <w:t xml:space="preserve"> une clause compromissoire pour soumettre les différends à l’arbitrage du Président du conseil régional de l’Ordre.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16903" w14:textId="77777777" w:rsidR="00352885" w:rsidRDefault="001C68E5">
    <w:pPr>
      <w:pStyle w:val="En-tte"/>
    </w:pPr>
    <w:r>
      <w:rPr>
        <w:noProof/>
      </w:rPr>
      <w:pict w14:anchorId="4CC5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0465" o:spid="_x0000_s2050" type="#_x0000_t136" style="position:absolute;margin-left:0;margin-top:0;width:596.6pt;height:42.6pt;rotation:315;z-index:-251656192;mso-position-horizontal:center;mso-position-horizontal-relative:margin;mso-position-vertical:center;mso-position-vertical-relative:margin" o:allowincell="f" fillcolor="silver" stroked="f">
          <v:fill opacity=".5"/>
          <v:textpath style="font-family:&quot;Times New Roman&quot;;font-size:1pt" string="VERSION REVUE CNP 31 MAI 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ABE2F" w14:textId="77777777" w:rsidR="00352885" w:rsidRDefault="001C68E5">
    <w:pPr>
      <w:pStyle w:val="En-tte"/>
    </w:pPr>
    <w:r>
      <w:rPr>
        <w:noProof/>
      </w:rPr>
      <w:pict w14:anchorId="59B33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0464" o:spid="_x0000_s2049" type="#_x0000_t136" style="position:absolute;margin-left:0;margin-top:0;width:596.6pt;height:42.6pt;rotation:315;z-index:-251658240;mso-position-horizontal:center;mso-position-horizontal-relative:margin;mso-position-vertical:center;mso-position-vertical-relative:margin" o:allowincell="f" fillcolor="silver" stroked="f">
          <v:fill opacity=".5"/>
          <v:textpath style="font-family:&quot;Times New Roman&quot;;font-size:1pt" string="VERSION REVUE CNP 31 MAI 1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597"/>
    <w:multiLevelType w:val="hybridMultilevel"/>
    <w:tmpl w:val="87A8D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5B42D7"/>
    <w:multiLevelType w:val="hybridMultilevel"/>
    <w:tmpl w:val="0B2E5114"/>
    <w:lvl w:ilvl="0" w:tplc="555AEB86">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 w15:restartNumberingAfterBreak="0">
    <w:nsid w:val="032A08CF"/>
    <w:multiLevelType w:val="hybridMultilevel"/>
    <w:tmpl w:val="19121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B45F6"/>
    <w:multiLevelType w:val="hybridMultilevel"/>
    <w:tmpl w:val="71C2B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6B71C2"/>
    <w:multiLevelType w:val="hybridMultilevel"/>
    <w:tmpl w:val="C9A68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6276D2"/>
    <w:multiLevelType w:val="hybridMultilevel"/>
    <w:tmpl w:val="49B40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9F6F6F"/>
    <w:multiLevelType w:val="hybridMultilevel"/>
    <w:tmpl w:val="6DEA0DAC"/>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E126DB"/>
    <w:multiLevelType w:val="hybridMultilevel"/>
    <w:tmpl w:val="99C470AA"/>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8" w15:restartNumberingAfterBreak="0">
    <w:nsid w:val="21BD0A36"/>
    <w:multiLevelType w:val="hybridMultilevel"/>
    <w:tmpl w:val="D982DAEE"/>
    <w:lvl w:ilvl="0" w:tplc="BE6226AE">
      <w:start w:val="1"/>
      <w:numFmt w:val="bullet"/>
      <w:lvlText w:val=""/>
      <w:lvlJc w:val="left"/>
      <w:pPr>
        <w:tabs>
          <w:tab w:val="num" w:pos="720"/>
        </w:tabs>
        <w:ind w:left="720" w:hanging="360"/>
      </w:pPr>
      <w:rPr>
        <w:rFonts w:ascii="Symbol" w:hAnsi="Symbol" w:hint="default"/>
        <w:color w:val="C00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F12ACA"/>
    <w:multiLevelType w:val="hybridMultilevel"/>
    <w:tmpl w:val="5FA84424"/>
    <w:lvl w:ilvl="0" w:tplc="040C0001">
      <w:start w:val="1"/>
      <w:numFmt w:val="bullet"/>
      <w:lvlText w:val=""/>
      <w:lvlJc w:val="left"/>
      <w:pPr>
        <w:tabs>
          <w:tab w:val="num" w:pos="720"/>
        </w:tabs>
        <w:ind w:left="720" w:hanging="360"/>
      </w:pPr>
      <w:rPr>
        <w:rFonts w:ascii="Symbol" w:hAnsi="Symbol" w:hint="default"/>
        <w:color w:val="C00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062C0B"/>
    <w:multiLevelType w:val="hybridMultilevel"/>
    <w:tmpl w:val="B39CD82C"/>
    <w:lvl w:ilvl="0" w:tplc="AAE0D6FC">
      <w:numFmt w:val="bullet"/>
      <w:lvlText w:val="-"/>
      <w:lvlJc w:val="left"/>
      <w:pPr>
        <w:tabs>
          <w:tab w:val="num" w:pos="1080"/>
        </w:tabs>
        <w:ind w:left="1080" w:hanging="360"/>
      </w:pPr>
      <w:rPr>
        <w:rFonts w:ascii="Arial" w:eastAsia="Times New Roman" w:hAnsi="Aria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31012D"/>
    <w:multiLevelType w:val="hybridMultilevel"/>
    <w:tmpl w:val="4D7030A2"/>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78038D"/>
    <w:multiLevelType w:val="hybridMultilevel"/>
    <w:tmpl w:val="3828A1E6"/>
    <w:lvl w:ilvl="0" w:tplc="3CF00FFA">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55923"/>
    <w:multiLevelType w:val="hybridMultilevel"/>
    <w:tmpl w:val="95A67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D952DE"/>
    <w:multiLevelType w:val="hybridMultilevel"/>
    <w:tmpl w:val="A8FEB100"/>
    <w:lvl w:ilvl="0" w:tplc="BE6226AE">
      <w:start w:val="1"/>
      <w:numFmt w:val="bullet"/>
      <w:lvlText w:val=""/>
      <w:lvlJc w:val="left"/>
      <w:pPr>
        <w:ind w:left="1440" w:hanging="360"/>
      </w:pPr>
      <w:rPr>
        <w:rFonts w:ascii="Symbol" w:hAnsi="Symbol" w:hint="default"/>
        <w:color w:val="C00000"/>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2101B92"/>
    <w:multiLevelType w:val="hybridMultilevel"/>
    <w:tmpl w:val="D8086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92118E"/>
    <w:multiLevelType w:val="hybridMultilevel"/>
    <w:tmpl w:val="ECAC02B0"/>
    <w:lvl w:ilvl="0" w:tplc="98BAADF4">
      <w:numFmt w:val="bullet"/>
      <w:lvlText w:val="-"/>
      <w:lvlJc w:val="left"/>
      <w:pPr>
        <w:ind w:left="720" w:hanging="360"/>
      </w:pPr>
      <w:rPr>
        <w:rFonts w:ascii="Verdana" w:eastAsia="Times New Roman" w:hAnsi="Verdana" w:hint="default"/>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ED29D0"/>
    <w:multiLevelType w:val="hybridMultilevel"/>
    <w:tmpl w:val="FA4A8574"/>
    <w:lvl w:ilvl="0" w:tplc="040C0001">
      <w:start w:val="1"/>
      <w:numFmt w:val="bullet"/>
      <w:lvlText w:val=""/>
      <w:lvlJc w:val="left"/>
      <w:pPr>
        <w:ind w:left="360" w:hanging="360"/>
      </w:pPr>
      <w:rPr>
        <w:rFonts w:ascii="Symbol" w:hAnsi="Symbol" w:hint="default"/>
      </w:rPr>
    </w:lvl>
    <w:lvl w:ilvl="1" w:tplc="4E7678DE">
      <w:start w:val="1"/>
      <w:numFmt w:val="bullet"/>
      <w:lvlText w:val="-"/>
      <w:lvlJc w:val="left"/>
      <w:pPr>
        <w:tabs>
          <w:tab w:val="num" w:pos="1080"/>
        </w:tabs>
        <w:ind w:left="1080" w:hanging="360"/>
      </w:pPr>
      <w:rPr>
        <w:rFonts w:ascii="Verdana" w:eastAsia="Times New Roman" w:hAnsi="Verdan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46A46C9"/>
    <w:multiLevelType w:val="hybridMultilevel"/>
    <w:tmpl w:val="967A46FE"/>
    <w:lvl w:ilvl="0" w:tplc="BE6226AE">
      <w:start w:val="1"/>
      <w:numFmt w:val="bullet"/>
      <w:lvlText w:val=""/>
      <w:lvlJc w:val="left"/>
      <w:pPr>
        <w:ind w:left="1080" w:hanging="360"/>
      </w:pPr>
      <w:rPr>
        <w:rFonts w:ascii="Symbol" w:hAnsi="Symbol" w:hint="default"/>
        <w:color w:val="C00000"/>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6B42E46"/>
    <w:multiLevelType w:val="hybridMultilevel"/>
    <w:tmpl w:val="CA0CD4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3817CC"/>
    <w:multiLevelType w:val="hybridMultilevel"/>
    <w:tmpl w:val="5DC23F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39C3D34"/>
    <w:multiLevelType w:val="hybridMultilevel"/>
    <w:tmpl w:val="88021730"/>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BB3C86"/>
    <w:multiLevelType w:val="hybridMultilevel"/>
    <w:tmpl w:val="6464C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C80F99"/>
    <w:multiLevelType w:val="hybridMultilevel"/>
    <w:tmpl w:val="1B5E588A"/>
    <w:lvl w:ilvl="0" w:tplc="98BAADF4">
      <w:numFmt w:val="bullet"/>
      <w:lvlText w:val="-"/>
      <w:lvlJc w:val="left"/>
      <w:pPr>
        <w:ind w:left="720" w:hanging="360"/>
      </w:pPr>
      <w:rPr>
        <w:rFonts w:ascii="Verdana" w:eastAsia="Times New Roman" w:hAnsi="Verdana"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C043DC"/>
    <w:multiLevelType w:val="hybridMultilevel"/>
    <w:tmpl w:val="003A31E6"/>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0136FF"/>
    <w:multiLevelType w:val="hybridMultilevel"/>
    <w:tmpl w:val="82D82868"/>
    <w:lvl w:ilvl="0" w:tplc="00341296">
      <w:numFmt w:val="bullet"/>
      <w:lvlText w:val="•"/>
      <w:lvlJc w:val="left"/>
      <w:pPr>
        <w:ind w:left="1065" w:hanging="705"/>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195D80"/>
    <w:multiLevelType w:val="hybridMultilevel"/>
    <w:tmpl w:val="7FBE1F90"/>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F57DEF"/>
    <w:multiLevelType w:val="hybridMultilevel"/>
    <w:tmpl w:val="00028352"/>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6B4444"/>
    <w:multiLevelType w:val="hybridMultilevel"/>
    <w:tmpl w:val="4FE69B8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316892"/>
    <w:multiLevelType w:val="hybridMultilevel"/>
    <w:tmpl w:val="FF40D878"/>
    <w:lvl w:ilvl="0" w:tplc="98BAADF4">
      <w:numFmt w:val="bullet"/>
      <w:lvlText w:val="-"/>
      <w:lvlJc w:val="left"/>
      <w:pPr>
        <w:ind w:left="1068" w:hanging="360"/>
      </w:pPr>
      <w:rPr>
        <w:rFonts w:ascii="Verdana" w:eastAsia="Times New Roman" w:hAnsi="Verdana" w:hint="default"/>
        <w:sz w:val="20"/>
      </w:rPr>
    </w:lvl>
    <w:lvl w:ilvl="1" w:tplc="2FF40F68">
      <w:start w:val="4"/>
      <w:numFmt w:val="bullet"/>
      <w:lvlText w:val="-"/>
      <w:lvlJc w:val="left"/>
      <w:pPr>
        <w:ind w:left="1788" w:hanging="360"/>
      </w:pPr>
      <w:rPr>
        <w:rFonts w:ascii="Calibri" w:hAnsi="Calibri"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66F1660E"/>
    <w:multiLevelType w:val="hybridMultilevel"/>
    <w:tmpl w:val="EFC279FC"/>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C24D8D"/>
    <w:multiLevelType w:val="hybridMultilevel"/>
    <w:tmpl w:val="A210D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413C13"/>
    <w:multiLevelType w:val="hybridMultilevel"/>
    <w:tmpl w:val="A8D0B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4040AB"/>
    <w:multiLevelType w:val="hybridMultilevel"/>
    <w:tmpl w:val="98407DA2"/>
    <w:lvl w:ilvl="0" w:tplc="56F0A710">
      <w:numFmt w:val="bullet"/>
      <w:lvlText w:val="•"/>
      <w:lvlJc w:val="left"/>
      <w:pPr>
        <w:ind w:left="1065" w:hanging="705"/>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756B2C"/>
    <w:multiLevelType w:val="hybridMultilevel"/>
    <w:tmpl w:val="8390BCE0"/>
    <w:lvl w:ilvl="0" w:tplc="040C0003">
      <w:start w:val="1"/>
      <w:numFmt w:val="bullet"/>
      <w:lvlText w:val="o"/>
      <w:lvlJc w:val="left"/>
      <w:pPr>
        <w:tabs>
          <w:tab w:val="num" w:pos="720"/>
        </w:tabs>
        <w:ind w:left="720" w:hanging="360"/>
      </w:pPr>
      <w:rPr>
        <w:rFonts w:ascii="Courier New" w:hAnsi="Courier New" w:hint="default"/>
      </w:rPr>
    </w:lvl>
    <w:lvl w:ilvl="1" w:tplc="7BFE44BC">
      <w:numFmt w:val="bullet"/>
      <w:lvlText w:val="•"/>
      <w:lvlJc w:val="left"/>
      <w:pPr>
        <w:ind w:left="1785" w:hanging="705"/>
      </w:pPr>
      <w:rPr>
        <w:rFonts w:ascii="Verdana" w:eastAsia="Times New Roman" w:hAnsi="Verdan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8E4D1C"/>
    <w:multiLevelType w:val="hybridMultilevel"/>
    <w:tmpl w:val="FE023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34"/>
  </w:num>
  <w:num w:numId="4">
    <w:abstractNumId w:val="26"/>
  </w:num>
  <w:num w:numId="5">
    <w:abstractNumId w:val="10"/>
  </w:num>
  <w:num w:numId="6">
    <w:abstractNumId w:val="19"/>
  </w:num>
  <w:num w:numId="7">
    <w:abstractNumId w:val="25"/>
  </w:num>
  <w:num w:numId="8">
    <w:abstractNumId w:val="33"/>
  </w:num>
  <w:num w:numId="9">
    <w:abstractNumId w:val="9"/>
  </w:num>
  <w:num w:numId="10">
    <w:abstractNumId w:val="27"/>
  </w:num>
  <w:num w:numId="11">
    <w:abstractNumId w:val="8"/>
  </w:num>
  <w:num w:numId="12">
    <w:abstractNumId w:val="30"/>
  </w:num>
  <w:num w:numId="13">
    <w:abstractNumId w:val="18"/>
  </w:num>
  <w:num w:numId="14">
    <w:abstractNumId w:val="6"/>
  </w:num>
  <w:num w:numId="15">
    <w:abstractNumId w:val="24"/>
  </w:num>
  <w:num w:numId="16">
    <w:abstractNumId w:val="11"/>
  </w:num>
  <w:num w:numId="17">
    <w:abstractNumId w:val="21"/>
  </w:num>
  <w:num w:numId="18">
    <w:abstractNumId w:val="14"/>
  </w:num>
  <w:num w:numId="19">
    <w:abstractNumId w:val="4"/>
  </w:num>
  <w:num w:numId="20">
    <w:abstractNumId w:val="22"/>
  </w:num>
  <w:num w:numId="21">
    <w:abstractNumId w:val="0"/>
  </w:num>
  <w:num w:numId="22">
    <w:abstractNumId w:val="35"/>
  </w:num>
  <w:num w:numId="23">
    <w:abstractNumId w:val="31"/>
  </w:num>
  <w:num w:numId="24">
    <w:abstractNumId w:val="20"/>
  </w:num>
  <w:num w:numId="25">
    <w:abstractNumId w:val="28"/>
  </w:num>
  <w:num w:numId="26">
    <w:abstractNumId w:val="17"/>
  </w:num>
  <w:num w:numId="27">
    <w:abstractNumId w:val="2"/>
  </w:num>
  <w:num w:numId="28">
    <w:abstractNumId w:val="15"/>
  </w:num>
  <w:num w:numId="29">
    <w:abstractNumId w:val="3"/>
  </w:num>
  <w:num w:numId="30">
    <w:abstractNumId w:val="13"/>
  </w:num>
  <w:num w:numId="31">
    <w:abstractNumId w:val="1"/>
  </w:num>
  <w:num w:numId="32">
    <w:abstractNumId w:val="5"/>
  </w:num>
  <w:num w:numId="33">
    <w:abstractNumId w:val="7"/>
  </w:num>
  <w:num w:numId="34">
    <w:abstractNumId w:val="32"/>
  </w:num>
  <w:num w:numId="35">
    <w:abstractNumId w:val="2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F5"/>
    <w:rsid w:val="00000515"/>
    <w:rsid w:val="000005FD"/>
    <w:rsid w:val="000010CC"/>
    <w:rsid w:val="00002189"/>
    <w:rsid w:val="00002A47"/>
    <w:rsid w:val="000043B9"/>
    <w:rsid w:val="00015227"/>
    <w:rsid w:val="00021BA6"/>
    <w:rsid w:val="00024502"/>
    <w:rsid w:val="00033BA8"/>
    <w:rsid w:val="00036245"/>
    <w:rsid w:val="00047FE4"/>
    <w:rsid w:val="00053A1F"/>
    <w:rsid w:val="00075932"/>
    <w:rsid w:val="000838E0"/>
    <w:rsid w:val="0008390A"/>
    <w:rsid w:val="00084857"/>
    <w:rsid w:val="000909A9"/>
    <w:rsid w:val="00096372"/>
    <w:rsid w:val="0009750F"/>
    <w:rsid w:val="000978BC"/>
    <w:rsid w:val="000B38BD"/>
    <w:rsid w:val="000C519C"/>
    <w:rsid w:val="000F22FC"/>
    <w:rsid w:val="000F2AB6"/>
    <w:rsid w:val="000F6545"/>
    <w:rsid w:val="00100FC0"/>
    <w:rsid w:val="00115B1D"/>
    <w:rsid w:val="00116F15"/>
    <w:rsid w:val="00120D74"/>
    <w:rsid w:val="00123CB0"/>
    <w:rsid w:val="00130D53"/>
    <w:rsid w:val="00132E65"/>
    <w:rsid w:val="00135941"/>
    <w:rsid w:val="00140A0D"/>
    <w:rsid w:val="00143D18"/>
    <w:rsid w:val="00165641"/>
    <w:rsid w:val="00166B75"/>
    <w:rsid w:val="001725BB"/>
    <w:rsid w:val="0017405A"/>
    <w:rsid w:val="00186ED2"/>
    <w:rsid w:val="00196D85"/>
    <w:rsid w:val="001A6C96"/>
    <w:rsid w:val="001A753A"/>
    <w:rsid w:val="001B2201"/>
    <w:rsid w:val="001B5C77"/>
    <w:rsid w:val="001B711A"/>
    <w:rsid w:val="001C0DAA"/>
    <w:rsid w:val="001C68E5"/>
    <w:rsid w:val="001D31F4"/>
    <w:rsid w:val="001D6DE7"/>
    <w:rsid w:val="001E29FD"/>
    <w:rsid w:val="001E6D4E"/>
    <w:rsid w:val="001F4715"/>
    <w:rsid w:val="00200E64"/>
    <w:rsid w:val="002044EC"/>
    <w:rsid w:val="00204C55"/>
    <w:rsid w:val="00210342"/>
    <w:rsid w:val="00220850"/>
    <w:rsid w:val="0022151A"/>
    <w:rsid w:val="00224238"/>
    <w:rsid w:val="002262F2"/>
    <w:rsid w:val="0024413C"/>
    <w:rsid w:val="00247A40"/>
    <w:rsid w:val="002504E1"/>
    <w:rsid w:val="00250822"/>
    <w:rsid w:val="00251B77"/>
    <w:rsid w:val="00260642"/>
    <w:rsid w:val="00272941"/>
    <w:rsid w:val="00272DA1"/>
    <w:rsid w:val="00274411"/>
    <w:rsid w:val="00274CFD"/>
    <w:rsid w:val="0027615A"/>
    <w:rsid w:val="0027670B"/>
    <w:rsid w:val="002855C1"/>
    <w:rsid w:val="00290A75"/>
    <w:rsid w:val="00297CA3"/>
    <w:rsid w:val="002A1031"/>
    <w:rsid w:val="002A269E"/>
    <w:rsid w:val="002A311C"/>
    <w:rsid w:val="002A54C3"/>
    <w:rsid w:val="002B1520"/>
    <w:rsid w:val="002B6D2F"/>
    <w:rsid w:val="002C0E14"/>
    <w:rsid w:val="002C4C40"/>
    <w:rsid w:val="002D4079"/>
    <w:rsid w:val="002E3964"/>
    <w:rsid w:val="002E73BA"/>
    <w:rsid w:val="002F09AA"/>
    <w:rsid w:val="002F655A"/>
    <w:rsid w:val="002F7158"/>
    <w:rsid w:val="003028E6"/>
    <w:rsid w:val="00302FBA"/>
    <w:rsid w:val="0031005F"/>
    <w:rsid w:val="00314854"/>
    <w:rsid w:val="00314AFB"/>
    <w:rsid w:val="003232A3"/>
    <w:rsid w:val="003309DB"/>
    <w:rsid w:val="00333E2B"/>
    <w:rsid w:val="00343E1B"/>
    <w:rsid w:val="00344C76"/>
    <w:rsid w:val="00345F2D"/>
    <w:rsid w:val="00351244"/>
    <w:rsid w:val="00352885"/>
    <w:rsid w:val="00373816"/>
    <w:rsid w:val="00384B28"/>
    <w:rsid w:val="003941E3"/>
    <w:rsid w:val="003A288C"/>
    <w:rsid w:val="003A4866"/>
    <w:rsid w:val="003B2231"/>
    <w:rsid w:val="003C0521"/>
    <w:rsid w:val="003C2BB3"/>
    <w:rsid w:val="003C4821"/>
    <w:rsid w:val="003E0650"/>
    <w:rsid w:val="003F3664"/>
    <w:rsid w:val="003F7FF0"/>
    <w:rsid w:val="00402685"/>
    <w:rsid w:val="004109D7"/>
    <w:rsid w:val="00411E30"/>
    <w:rsid w:val="00430BD4"/>
    <w:rsid w:val="00447515"/>
    <w:rsid w:val="0045180C"/>
    <w:rsid w:val="0045505B"/>
    <w:rsid w:val="0046515D"/>
    <w:rsid w:val="004720E3"/>
    <w:rsid w:val="004738C0"/>
    <w:rsid w:val="00474B65"/>
    <w:rsid w:val="00476C3F"/>
    <w:rsid w:val="00487158"/>
    <w:rsid w:val="0049011B"/>
    <w:rsid w:val="004A3B4F"/>
    <w:rsid w:val="004A5CA6"/>
    <w:rsid w:val="004A5E1A"/>
    <w:rsid w:val="004C52B2"/>
    <w:rsid w:val="004C5FD0"/>
    <w:rsid w:val="004C7953"/>
    <w:rsid w:val="004D678E"/>
    <w:rsid w:val="004F20B6"/>
    <w:rsid w:val="004F3AA1"/>
    <w:rsid w:val="004F5976"/>
    <w:rsid w:val="004F69F3"/>
    <w:rsid w:val="005020BA"/>
    <w:rsid w:val="0051177E"/>
    <w:rsid w:val="00520D57"/>
    <w:rsid w:val="00533D69"/>
    <w:rsid w:val="00550764"/>
    <w:rsid w:val="00553B52"/>
    <w:rsid w:val="00556032"/>
    <w:rsid w:val="00566579"/>
    <w:rsid w:val="00583780"/>
    <w:rsid w:val="00586294"/>
    <w:rsid w:val="005862E4"/>
    <w:rsid w:val="00586B17"/>
    <w:rsid w:val="00590107"/>
    <w:rsid w:val="00590A96"/>
    <w:rsid w:val="005950D4"/>
    <w:rsid w:val="00595348"/>
    <w:rsid w:val="005968E8"/>
    <w:rsid w:val="005B3523"/>
    <w:rsid w:val="005B422E"/>
    <w:rsid w:val="005C2B1C"/>
    <w:rsid w:val="005D4FF6"/>
    <w:rsid w:val="005D64B2"/>
    <w:rsid w:val="005D6A7E"/>
    <w:rsid w:val="005F27B2"/>
    <w:rsid w:val="005F64BB"/>
    <w:rsid w:val="00601A96"/>
    <w:rsid w:val="00627AE0"/>
    <w:rsid w:val="00630D7C"/>
    <w:rsid w:val="00632999"/>
    <w:rsid w:val="0063686D"/>
    <w:rsid w:val="00636CC0"/>
    <w:rsid w:val="00637AB8"/>
    <w:rsid w:val="0064371D"/>
    <w:rsid w:val="00653E21"/>
    <w:rsid w:val="00654CAA"/>
    <w:rsid w:val="006552F8"/>
    <w:rsid w:val="00671962"/>
    <w:rsid w:val="00673A32"/>
    <w:rsid w:val="00674A10"/>
    <w:rsid w:val="0068114D"/>
    <w:rsid w:val="00684555"/>
    <w:rsid w:val="006A1B76"/>
    <w:rsid w:val="006A237A"/>
    <w:rsid w:val="006B2082"/>
    <w:rsid w:val="006B3FE5"/>
    <w:rsid w:val="006B7FF0"/>
    <w:rsid w:val="006C2F35"/>
    <w:rsid w:val="006C41D1"/>
    <w:rsid w:val="006C546C"/>
    <w:rsid w:val="006C6091"/>
    <w:rsid w:val="006C7569"/>
    <w:rsid w:val="006F0642"/>
    <w:rsid w:val="006F37A5"/>
    <w:rsid w:val="006F5C5A"/>
    <w:rsid w:val="006F5D47"/>
    <w:rsid w:val="00704D06"/>
    <w:rsid w:val="00707460"/>
    <w:rsid w:val="00713211"/>
    <w:rsid w:val="007167EF"/>
    <w:rsid w:val="00730D5D"/>
    <w:rsid w:val="00733251"/>
    <w:rsid w:val="00734EF8"/>
    <w:rsid w:val="0074041F"/>
    <w:rsid w:val="00746CFD"/>
    <w:rsid w:val="007623D3"/>
    <w:rsid w:val="00765A54"/>
    <w:rsid w:val="00771025"/>
    <w:rsid w:val="0077440F"/>
    <w:rsid w:val="007752DF"/>
    <w:rsid w:val="00777C07"/>
    <w:rsid w:val="007919C5"/>
    <w:rsid w:val="00796970"/>
    <w:rsid w:val="007A096E"/>
    <w:rsid w:val="007A58FB"/>
    <w:rsid w:val="007D2CC6"/>
    <w:rsid w:val="007D4891"/>
    <w:rsid w:val="007D5556"/>
    <w:rsid w:val="007D76C1"/>
    <w:rsid w:val="007E1319"/>
    <w:rsid w:val="007E4317"/>
    <w:rsid w:val="007F0F73"/>
    <w:rsid w:val="007F164B"/>
    <w:rsid w:val="007F2FB3"/>
    <w:rsid w:val="007F7912"/>
    <w:rsid w:val="008016AE"/>
    <w:rsid w:val="00824AE6"/>
    <w:rsid w:val="00826A84"/>
    <w:rsid w:val="00834E94"/>
    <w:rsid w:val="0084662B"/>
    <w:rsid w:val="00855056"/>
    <w:rsid w:val="0085571F"/>
    <w:rsid w:val="0086083A"/>
    <w:rsid w:val="0086317C"/>
    <w:rsid w:val="0086357D"/>
    <w:rsid w:val="00863FC0"/>
    <w:rsid w:val="00864D31"/>
    <w:rsid w:val="008652ED"/>
    <w:rsid w:val="0086713A"/>
    <w:rsid w:val="00870113"/>
    <w:rsid w:val="00870496"/>
    <w:rsid w:val="0089107C"/>
    <w:rsid w:val="00893B5A"/>
    <w:rsid w:val="008A41C7"/>
    <w:rsid w:val="008A6542"/>
    <w:rsid w:val="008B4731"/>
    <w:rsid w:val="008B5599"/>
    <w:rsid w:val="008B6AAC"/>
    <w:rsid w:val="008C1844"/>
    <w:rsid w:val="008C6758"/>
    <w:rsid w:val="008E032D"/>
    <w:rsid w:val="008E28FB"/>
    <w:rsid w:val="008E4E7D"/>
    <w:rsid w:val="008F5570"/>
    <w:rsid w:val="00901F73"/>
    <w:rsid w:val="00911813"/>
    <w:rsid w:val="00915BF7"/>
    <w:rsid w:val="00916CFA"/>
    <w:rsid w:val="00920161"/>
    <w:rsid w:val="00922F0D"/>
    <w:rsid w:val="00931BB5"/>
    <w:rsid w:val="00934B56"/>
    <w:rsid w:val="00941FAD"/>
    <w:rsid w:val="009460B3"/>
    <w:rsid w:val="0095075C"/>
    <w:rsid w:val="00957468"/>
    <w:rsid w:val="00963C5F"/>
    <w:rsid w:val="00963D02"/>
    <w:rsid w:val="009825D9"/>
    <w:rsid w:val="0098437E"/>
    <w:rsid w:val="00984A18"/>
    <w:rsid w:val="009869F8"/>
    <w:rsid w:val="009877B6"/>
    <w:rsid w:val="009A4865"/>
    <w:rsid w:val="009B0306"/>
    <w:rsid w:val="009B0DEA"/>
    <w:rsid w:val="009C056E"/>
    <w:rsid w:val="009C5D98"/>
    <w:rsid w:val="009C7B74"/>
    <w:rsid w:val="009D17E8"/>
    <w:rsid w:val="009D71FC"/>
    <w:rsid w:val="009E73C5"/>
    <w:rsid w:val="009F7951"/>
    <w:rsid w:val="00A05582"/>
    <w:rsid w:val="00A137ED"/>
    <w:rsid w:val="00A232F5"/>
    <w:rsid w:val="00A2775A"/>
    <w:rsid w:val="00A27CBD"/>
    <w:rsid w:val="00A3537E"/>
    <w:rsid w:val="00A36413"/>
    <w:rsid w:val="00A45DFF"/>
    <w:rsid w:val="00A47158"/>
    <w:rsid w:val="00A475DD"/>
    <w:rsid w:val="00A56A12"/>
    <w:rsid w:val="00A70DC1"/>
    <w:rsid w:val="00A809EE"/>
    <w:rsid w:val="00A82A68"/>
    <w:rsid w:val="00A84217"/>
    <w:rsid w:val="00A858BA"/>
    <w:rsid w:val="00A86012"/>
    <w:rsid w:val="00A92C8F"/>
    <w:rsid w:val="00A94B7D"/>
    <w:rsid w:val="00A94D82"/>
    <w:rsid w:val="00AB685C"/>
    <w:rsid w:val="00AC0741"/>
    <w:rsid w:val="00AC3BAC"/>
    <w:rsid w:val="00AC3CB5"/>
    <w:rsid w:val="00AC5547"/>
    <w:rsid w:val="00AD2E93"/>
    <w:rsid w:val="00AE1680"/>
    <w:rsid w:val="00AE6031"/>
    <w:rsid w:val="00AE6217"/>
    <w:rsid w:val="00B141BF"/>
    <w:rsid w:val="00B157D4"/>
    <w:rsid w:val="00B229CC"/>
    <w:rsid w:val="00B31D7A"/>
    <w:rsid w:val="00B32540"/>
    <w:rsid w:val="00B37B8E"/>
    <w:rsid w:val="00B37D33"/>
    <w:rsid w:val="00B53B20"/>
    <w:rsid w:val="00B62915"/>
    <w:rsid w:val="00B70F72"/>
    <w:rsid w:val="00B720C2"/>
    <w:rsid w:val="00B826BD"/>
    <w:rsid w:val="00B910CB"/>
    <w:rsid w:val="00BB10B6"/>
    <w:rsid w:val="00BB4649"/>
    <w:rsid w:val="00BC195C"/>
    <w:rsid w:val="00BC6248"/>
    <w:rsid w:val="00BD40FF"/>
    <w:rsid w:val="00BD54F5"/>
    <w:rsid w:val="00BD5761"/>
    <w:rsid w:val="00BE01B3"/>
    <w:rsid w:val="00BE5684"/>
    <w:rsid w:val="00BE580E"/>
    <w:rsid w:val="00C0009E"/>
    <w:rsid w:val="00C06C62"/>
    <w:rsid w:val="00C108C0"/>
    <w:rsid w:val="00C176AE"/>
    <w:rsid w:val="00C20AE3"/>
    <w:rsid w:val="00C228C5"/>
    <w:rsid w:val="00C244F5"/>
    <w:rsid w:val="00C265E4"/>
    <w:rsid w:val="00C26FD3"/>
    <w:rsid w:val="00C31773"/>
    <w:rsid w:val="00C3358A"/>
    <w:rsid w:val="00C40252"/>
    <w:rsid w:val="00C42179"/>
    <w:rsid w:val="00C4589F"/>
    <w:rsid w:val="00C663CC"/>
    <w:rsid w:val="00C66C2F"/>
    <w:rsid w:val="00C762FC"/>
    <w:rsid w:val="00C949C0"/>
    <w:rsid w:val="00CB0A79"/>
    <w:rsid w:val="00CB463E"/>
    <w:rsid w:val="00CB55D7"/>
    <w:rsid w:val="00CC2244"/>
    <w:rsid w:val="00CC3C13"/>
    <w:rsid w:val="00CD3480"/>
    <w:rsid w:val="00CE6ACB"/>
    <w:rsid w:val="00CF2EF3"/>
    <w:rsid w:val="00CF5D7B"/>
    <w:rsid w:val="00D03E68"/>
    <w:rsid w:val="00D07B9E"/>
    <w:rsid w:val="00D122FB"/>
    <w:rsid w:val="00D24757"/>
    <w:rsid w:val="00D31DF3"/>
    <w:rsid w:val="00D45C0F"/>
    <w:rsid w:val="00D503A3"/>
    <w:rsid w:val="00D520A7"/>
    <w:rsid w:val="00D568FA"/>
    <w:rsid w:val="00D645E7"/>
    <w:rsid w:val="00D6522B"/>
    <w:rsid w:val="00D661A2"/>
    <w:rsid w:val="00D67A12"/>
    <w:rsid w:val="00D71123"/>
    <w:rsid w:val="00D737A7"/>
    <w:rsid w:val="00D80901"/>
    <w:rsid w:val="00D8249E"/>
    <w:rsid w:val="00D94D5D"/>
    <w:rsid w:val="00DA0510"/>
    <w:rsid w:val="00DA2B3C"/>
    <w:rsid w:val="00DB19AE"/>
    <w:rsid w:val="00DC2ED4"/>
    <w:rsid w:val="00DC32A8"/>
    <w:rsid w:val="00DC4EFC"/>
    <w:rsid w:val="00DD3BBA"/>
    <w:rsid w:val="00DE49EF"/>
    <w:rsid w:val="00DF1D5C"/>
    <w:rsid w:val="00E00B15"/>
    <w:rsid w:val="00E0261C"/>
    <w:rsid w:val="00E03B88"/>
    <w:rsid w:val="00E06EA5"/>
    <w:rsid w:val="00E07AB3"/>
    <w:rsid w:val="00E11B64"/>
    <w:rsid w:val="00E2015A"/>
    <w:rsid w:val="00E23212"/>
    <w:rsid w:val="00E23576"/>
    <w:rsid w:val="00E315F2"/>
    <w:rsid w:val="00E453ED"/>
    <w:rsid w:val="00E46B52"/>
    <w:rsid w:val="00E516A4"/>
    <w:rsid w:val="00E65640"/>
    <w:rsid w:val="00E66BFD"/>
    <w:rsid w:val="00E709A5"/>
    <w:rsid w:val="00E7307C"/>
    <w:rsid w:val="00E730A9"/>
    <w:rsid w:val="00E7323B"/>
    <w:rsid w:val="00E8457A"/>
    <w:rsid w:val="00E91552"/>
    <w:rsid w:val="00E9621E"/>
    <w:rsid w:val="00EA70B1"/>
    <w:rsid w:val="00EB58B6"/>
    <w:rsid w:val="00EB692F"/>
    <w:rsid w:val="00EB71FB"/>
    <w:rsid w:val="00ED33BB"/>
    <w:rsid w:val="00ED679F"/>
    <w:rsid w:val="00EE3ECA"/>
    <w:rsid w:val="00EE7D02"/>
    <w:rsid w:val="00EF3A9B"/>
    <w:rsid w:val="00EF4C44"/>
    <w:rsid w:val="00EF73B8"/>
    <w:rsid w:val="00F025E0"/>
    <w:rsid w:val="00F105E2"/>
    <w:rsid w:val="00F11537"/>
    <w:rsid w:val="00F13E8E"/>
    <w:rsid w:val="00F148CE"/>
    <w:rsid w:val="00F160BA"/>
    <w:rsid w:val="00F44910"/>
    <w:rsid w:val="00F46C19"/>
    <w:rsid w:val="00F51246"/>
    <w:rsid w:val="00F539AB"/>
    <w:rsid w:val="00F5634B"/>
    <w:rsid w:val="00F65612"/>
    <w:rsid w:val="00F84998"/>
    <w:rsid w:val="00F94146"/>
    <w:rsid w:val="00F95A7D"/>
    <w:rsid w:val="00FB07A4"/>
    <w:rsid w:val="00FB60D0"/>
    <w:rsid w:val="00FC2643"/>
    <w:rsid w:val="00FD33BE"/>
    <w:rsid w:val="00FE053F"/>
    <w:rsid w:val="00FE51AD"/>
    <w:rsid w:val="00FF32B1"/>
    <w:rsid w:val="00FF4C16"/>
  </w:rsids>
  <m:mathPr>
    <m:mathFont m:val="Cambria Math"/>
    <m:brkBin m:val="before"/>
    <m:brkBinSub m:val="--"/>
    <m:smallFrac/>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A310330"/>
  <w14:defaultImageDpi w14:val="0"/>
  <w15:docId w15:val="{81AE773D-ADDF-4278-B746-3EF1A4F2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fr-FR"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4F5"/>
    <w:pPr>
      <w:widowControl w:val="0"/>
      <w:overflowPunct w:val="0"/>
      <w:autoSpaceDE w:val="0"/>
      <w:autoSpaceDN w:val="0"/>
      <w:adjustRightInd w:val="0"/>
    </w:pPr>
    <w:rPr>
      <w:rFonts w:ascii="Times New Roman" w:hAnsi="Times New Roman"/>
      <w:kern w:val="28"/>
      <w:lang w:eastAsia="fr-FR"/>
    </w:rPr>
  </w:style>
  <w:style w:type="paragraph" w:styleId="Titre1">
    <w:name w:val="heading 1"/>
    <w:basedOn w:val="Normal"/>
    <w:next w:val="Normal"/>
    <w:link w:val="Titre1Car"/>
    <w:uiPriority w:val="9"/>
    <w:qFormat/>
    <w:rsid w:val="005862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C056E"/>
    <w:pPr>
      <w:keepNext/>
      <w:keepLines/>
      <w:spacing w:before="200"/>
      <w:outlineLvl w:val="1"/>
    </w:pPr>
    <w:rPr>
      <w:rFonts w:ascii="Arial Black" w:hAnsi="Arial Black"/>
      <w:b/>
      <w:bCs/>
      <w:color w:val="7A7A7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locked/>
    <w:rsid w:val="009C056E"/>
    <w:rPr>
      <w:rFonts w:ascii="Arial Black" w:hAnsi="Arial Black"/>
      <w:b/>
      <w:color w:val="7A7A7A"/>
      <w:kern w:val="28"/>
      <w:sz w:val="26"/>
      <w:lang w:val="x-none" w:eastAsia="fr-FR"/>
    </w:rPr>
  </w:style>
  <w:style w:type="character" w:styleId="Appelnotedebasdep">
    <w:name w:val="footnote reference"/>
    <w:uiPriority w:val="99"/>
    <w:rsid w:val="00BD54F5"/>
    <w:rPr>
      <w:vertAlign w:val="superscript"/>
    </w:rPr>
  </w:style>
  <w:style w:type="paragraph" w:styleId="Notedebasdepage">
    <w:name w:val="footnote text"/>
    <w:basedOn w:val="Normal"/>
    <w:link w:val="NotedebasdepageCar"/>
    <w:uiPriority w:val="99"/>
    <w:semiHidden/>
    <w:rsid w:val="00BD54F5"/>
    <w:pPr>
      <w:widowControl/>
      <w:overflowPunct/>
      <w:autoSpaceDE/>
      <w:autoSpaceDN/>
      <w:adjustRightInd/>
    </w:pPr>
    <w:rPr>
      <w:kern w:val="0"/>
    </w:rPr>
  </w:style>
  <w:style w:type="character" w:customStyle="1" w:styleId="NotedebasdepageCar">
    <w:name w:val="Note de bas de page Car"/>
    <w:link w:val="Notedebasdepage"/>
    <w:uiPriority w:val="99"/>
    <w:semiHidden/>
    <w:locked/>
    <w:rsid w:val="00BD54F5"/>
    <w:rPr>
      <w:rFonts w:ascii="Times New Roman" w:hAnsi="Times New Roman"/>
      <w:sz w:val="20"/>
      <w:lang w:val="x-none" w:eastAsia="fr-FR"/>
    </w:rPr>
  </w:style>
  <w:style w:type="paragraph" w:styleId="Paragraphedeliste">
    <w:name w:val="List Paragraph"/>
    <w:basedOn w:val="Normal"/>
    <w:uiPriority w:val="99"/>
    <w:qFormat/>
    <w:rsid w:val="00BD54F5"/>
    <w:pPr>
      <w:ind w:left="708"/>
    </w:pPr>
  </w:style>
  <w:style w:type="paragraph" w:styleId="Corpsdetexte2">
    <w:name w:val="Body Text 2"/>
    <w:basedOn w:val="Normal"/>
    <w:link w:val="Corpsdetexte2Car"/>
    <w:uiPriority w:val="99"/>
    <w:rsid w:val="00BD54F5"/>
    <w:pPr>
      <w:jc w:val="both"/>
    </w:pPr>
    <w:rPr>
      <w:rFonts w:ascii="Verdana" w:hAnsi="Verdana"/>
      <w:b/>
      <w:bCs/>
      <w:i/>
      <w:iCs/>
    </w:rPr>
  </w:style>
  <w:style w:type="character" w:customStyle="1" w:styleId="Corpsdetexte2Car">
    <w:name w:val="Corps de texte 2 Car"/>
    <w:link w:val="Corpsdetexte2"/>
    <w:uiPriority w:val="99"/>
    <w:locked/>
    <w:rsid w:val="00BD54F5"/>
    <w:rPr>
      <w:rFonts w:ascii="Verdana" w:hAnsi="Verdana"/>
      <w:b/>
      <w:i/>
      <w:kern w:val="28"/>
      <w:sz w:val="20"/>
      <w:lang w:val="x-none" w:eastAsia="fr-FR"/>
    </w:rPr>
  </w:style>
  <w:style w:type="paragraph" w:styleId="Corpsdetexte3">
    <w:name w:val="Body Text 3"/>
    <w:basedOn w:val="Normal"/>
    <w:link w:val="Corpsdetexte3Car"/>
    <w:uiPriority w:val="99"/>
    <w:rsid w:val="00BD54F5"/>
    <w:pPr>
      <w:jc w:val="both"/>
    </w:pPr>
    <w:rPr>
      <w:rFonts w:ascii="Verdana" w:hAnsi="Verdana"/>
      <w:bCs/>
      <w:i/>
      <w:iCs/>
    </w:rPr>
  </w:style>
  <w:style w:type="character" w:customStyle="1" w:styleId="Corpsdetexte3Car">
    <w:name w:val="Corps de texte 3 Car"/>
    <w:link w:val="Corpsdetexte3"/>
    <w:uiPriority w:val="99"/>
    <w:locked/>
    <w:rsid w:val="00BD54F5"/>
    <w:rPr>
      <w:rFonts w:ascii="Verdana" w:hAnsi="Verdana"/>
      <w:i/>
      <w:kern w:val="28"/>
      <w:sz w:val="20"/>
      <w:lang w:val="x-none" w:eastAsia="fr-FR"/>
    </w:rPr>
  </w:style>
  <w:style w:type="paragraph" w:styleId="Corpsdetexte">
    <w:name w:val="Body Text"/>
    <w:basedOn w:val="Normal"/>
    <w:link w:val="CorpsdetexteCar"/>
    <w:uiPriority w:val="99"/>
    <w:semiHidden/>
    <w:unhideWhenUsed/>
    <w:rsid w:val="00260642"/>
    <w:pPr>
      <w:spacing w:after="120"/>
    </w:pPr>
  </w:style>
  <w:style w:type="character" w:customStyle="1" w:styleId="CorpsdetexteCar">
    <w:name w:val="Corps de texte Car"/>
    <w:link w:val="Corpsdetexte"/>
    <w:uiPriority w:val="99"/>
    <w:semiHidden/>
    <w:locked/>
    <w:rsid w:val="00260642"/>
    <w:rPr>
      <w:rFonts w:ascii="Times New Roman" w:hAnsi="Times New Roman"/>
      <w:kern w:val="28"/>
      <w:sz w:val="20"/>
      <w:lang w:val="x-none" w:eastAsia="fr-FR"/>
    </w:rPr>
  </w:style>
  <w:style w:type="paragraph" w:styleId="Textedebulles">
    <w:name w:val="Balloon Text"/>
    <w:basedOn w:val="Normal"/>
    <w:link w:val="TextedebullesCar"/>
    <w:uiPriority w:val="99"/>
    <w:semiHidden/>
    <w:unhideWhenUsed/>
    <w:rsid w:val="00BD5761"/>
    <w:rPr>
      <w:rFonts w:ascii="Tahoma" w:hAnsi="Tahoma" w:cs="Tahoma"/>
      <w:sz w:val="16"/>
      <w:szCs w:val="16"/>
    </w:rPr>
  </w:style>
  <w:style w:type="character" w:customStyle="1" w:styleId="TextedebullesCar">
    <w:name w:val="Texte de bulles Car"/>
    <w:link w:val="Textedebulles"/>
    <w:uiPriority w:val="99"/>
    <w:semiHidden/>
    <w:locked/>
    <w:rsid w:val="00BD5761"/>
    <w:rPr>
      <w:rFonts w:ascii="Tahoma" w:hAnsi="Tahoma"/>
      <w:kern w:val="28"/>
      <w:sz w:val="16"/>
      <w:lang w:val="x-none" w:eastAsia="fr-FR"/>
    </w:rPr>
  </w:style>
  <w:style w:type="paragraph" w:styleId="Titre">
    <w:name w:val="Title"/>
    <w:basedOn w:val="Normal"/>
    <w:next w:val="Normal"/>
    <w:link w:val="TitreCar"/>
    <w:uiPriority w:val="99"/>
    <w:qFormat/>
    <w:rsid w:val="00E91552"/>
    <w:pPr>
      <w:pBdr>
        <w:bottom w:val="single" w:sz="8" w:space="4" w:color="7A7A7A"/>
      </w:pBdr>
      <w:spacing w:after="300"/>
      <w:contextualSpacing/>
    </w:pPr>
    <w:rPr>
      <w:rFonts w:ascii="Arial Black" w:hAnsi="Arial Black"/>
      <w:color w:val="9C1E22"/>
      <w:spacing w:val="5"/>
      <w:sz w:val="52"/>
      <w:szCs w:val="52"/>
    </w:rPr>
  </w:style>
  <w:style w:type="character" w:customStyle="1" w:styleId="TitreCar">
    <w:name w:val="Titre Car"/>
    <w:link w:val="Titre"/>
    <w:uiPriority w:val="99"/>
    <w:locked/>
    <w:rsid w:val="00E91552"/>
    <w:rPr>
      <w:rFonts w:ascii="Arial Black" w:hAnsi="Arial Black"/>
      <w:color w:val="9C1E22"/>
      <w:spacing w:val="5"/>
      <w:kern w:val="28"/>
      <w:sz w:val="52"/>
      <w:lang w:val="x-none" w:eastAsia="fr-FR"/>
    </w:rPr>
  </w:style>
  <w:style w:type="paragraph" w:styleId="Sous-titre">
    <w:name w:val="Subtitle"/>
    <w:basedOn w:val="Normal"/>
    <w:next w:val="Normal"/>
    <w:link w:val="Sous-titreCar"/>
    <w:uiPriority w:val="99"/>
    <w:qFormat/>
    <w:rsid w:val="000B38BD"/>
    <w:pPr>
      <w:numPr>
        <w:ilvl w:val="1"/>
      </w:numPr>
    </w:pPr>
    <w:rPr>
      <w:rFonts w:ascii="Arial Black" w:hAnsi="Arial Black"/>
      <w:i/>
      <w:iCs/>
      <w:color w:val="7A7A7A"/>
      <w:spacing w:val="15"/>
      <w:sz w:val="24"/>
      <w:szCs w:val="24"/>
    </w:rPr>
  </w:style>
  <w:style w:type="character" w:customStyle="1" w:styleId="Sous-titreCar">
    <w:name w:val="Sous-titre Car"/>
    <w:link w:val="Sous-titre"/>
    <w:uiPriority w:val="99"/>
    <w:locked/>
    <w:rsid w:val="000B38BD"/>
    <w:rPr>
      <w:rFonts w:ascii="Arial Black" w:hAnsi="Arial Black"/>
      <w:i/>
      <w:color w:val="7A7A7A"/>
      <w:spacing w:val="15"/>
      <w:kern w:val="28"/>
      <w:sz w:val="24"/>
      <w:lang w:val="x-none" w:eastAsia="fr-FR"/>
    </w:rPr>
  </w:style>
  <w:style w:type="paragraph" w:styleId="En-tte">
    <w:name w:val="header"/>
    <w:basedOn w:val="Normal"/>
    <w:link w:val="En-tteCar"/>
    <w:uiPriority w:val="99"/>
    <w:unhideWhenUsed/>
    <w:rsid w:val="000B38BD"/>
    <w:pPr>
      <w:tabs>
        <w:tab w:val="center" w:pos="4536"/>
        <w:tab w:val="right" w:pos="9072"/>
      </w:tabs>
    </w:pPr>
  </w:style>
  <w:style w:type="character" w:customStyle="1" w:styleId="En-tteCar">
    <w:name w:val="En-tête Car"/>
    <w:link w:val="En-tte"/>
    <w:uiPriority w:val="99"/>
    <w:locked/>
    <w:rsid w:val="000B38BD"/>
    <w:rPr>
      <w:rFonts w:ascii="Times New Roman" w:hAnsi="Times New Roman"/>
      <w:kern w:val="28"/>
      <w:sz w:val="20"/>
      <w:lang w:val="x-none" w:eastAsia="fr-FR"/>
    </w:rPr>
  </w:style>
  <w:style w:type="paragraph" w:styleId="Pieddepage">
    <w:name w:val="footer"/>
    <w:basedOn w:val="Normal"/>
    <w:link w:val="PieddepageCar"/>
    <w:uiPriority w:val="99"/>
    <w:unhideWhenUsed/>
    <w:rsid w:val="000B38BD"/>
    <w:pPr>
      <w:tabs>
        <w:tab w:val="center" w:pos="4536"/>
        <w:tab w:val="right" w:pos="9072"/>
      </w:tabs>
    </w:pPr>
  </w:style>
  <w:style w:type="character" w:customStyle="1" w:styleId="PieddepageCar">
    <w:name w:val="Pied de page Car"/>
    <w:link w:val="Pieddepage"/>
    <w:uiPriority w:val="99"/>
    <w:locked/>
    <w:rsid w:val="000B38BD"/>
    <w:rPr>
      <w:rFonts w:ascii="Times New Roman" w:hAnsi="Times New Roman"/>
      <w:kern w:val="28"/>
      <w:sz w:val="20"/>
      <w:lang w:val="x-none" w:eastAsia="fr-FR"/>
    </w:rPr>
  </w:style>
  <w:style w:type="character" w:customStyle="1" w:styleId="normalchar1">
    <w:name w:val="normal__char1"/>
    <w:rsid w:val="00AC0741"/>
    <w:rPr>
      <w:rFonts w:ascii="Calibri" w:hAnsi="Calibri"/>
      <w:sz w:val="22"/>
    </w:rPr>
  </w:style>
  <w:style w:type="character" w:customStyle="1" w:styleId="footnote0020referencechar">
    <w:name w:val="footnote_0020reference__char"/>
    <w:rsid w:val="00AC0741"/>
    <w:rPr>
      <w:rFonts w:cs="Times New Roman"/>
    </w:rPr>
  </w:style>
  <w:style w:type="character" w:customStyle="1" w:styleId="list0020paragraphchar1">
    <w:name w:val="list_0020paragraph__char1"/>
    <w:rsid w:val="00AC0741"/>
    <w:rPr>
      <w:rFonts w:ascii="Calibri" w:hAnsi="Calibri"/>
      <w:sz w:val="22"/>
    </w:rPr>
  </w:style>
  <w:style w:type="paragraph" w:customStyle="1" w:styleId="list0020paragraph">
    <w:name w:val="list_0020paragraph"/>
    <w:basedOn w:val="Normal"/>
    <w:rsid w:val="00AC0741"/>
    <w:pPr>
      <w:widowControl/>
      <w:overflowPunct/>
      <w:autoSpaceDE/>
      <w:autoSpaceDN/>
      <w:adjustRightInd/>
      <w:spacing w:after="200" w:line="260" w:lineRule="atLeast"/>
      <w:ind w:left="720"/>
    </w:pPr>
    <w:rPr>
      <w:rFonts w:ascii="Calibri" w:hAnsi="Calibri"/>
      <w:kern w:val="0"/>
      <w:sz w:val="22"/>
      <w:szCs w:val="22"/>
    </w:rPr>
  </w:style>
  <w:style w:type="paragraph" w:customStyle="1" w:styleId="footnote0020text">
    <w:name w:val="footnote_0020text"/>
    <w:basedOn w:val="Normal"/>
    <w:rsid w:val="00AC0741"/>
    <w:pPr>
      <w:widowControl/>
      <w:overflowPunct/>
      <w:autoSpaceDE/>
      <w:autoSpaceDN/>
      <w:adjustRightInd/>
    </w:pPr>
    <w:rPr>
      <w:kern w:val="0"/>
      <w:sz w:val="24"/>
      <w:szCs w:val="24"/>
    </w:rPr>
  </w:style>
  <w:style w:type="character" w:customStyle="1" w:styleId="footnote0020textchar">
    <w:name w:val="footnote_0020text__char"/>
    <w:rsid w:val="00AC0741"/>
    <w:rPr>
      <w:rFonts w:cs="Times New Roman"/>
    </w:rPr>
  </w:style>
  <w:style w:type="character" w:styleId="Lienhypertexte">
    <w:name w:val="Hyperlink"/>
    <w:uiPriority w:val="99"/>
    <w:unhideWhenUsed/>
    <w:rsid w:val="001A6C96"/>
    <w:rPr>
      <w:color w:val="CC9900"/>
      <w:u w:val="single"/>
    </w:rPr>
  </w:style>
  <w:style w:type="paragraph" w:styleId="Notedefin">
    <w:name w:val="endnote text"/>
    <w:basedOn w:val="Normal"/>
    <w:link w:val="NotedefinCar"/>
    <w:uiPriority w:val="99"/>
    <w:semiHidden/>
    <w:unhideWhenUsed/>
    <w:rsid w:val="006A1B76"/>
  </w:style>
  <w:style w:type="character" w:customStyle="1" w:styleId="NotedefinCar">
    <w:name w:val="Note de fin Car"/>
    <w:link w:val="Notedefin"/>
    <w:uiPriority w:val="99"/>
    <w:semiHidden/>
    <w:locked/>
    <w:rsid w:val="006A1B76"/>
    <w:rPr>
      <w:rFonts w:ascii="Times New Roman" w:hAnsi="Times New Roman"/>
      <w:kern w:val="28"/>
      <w:sz w:val="20"/>
      <w:lang w:val="x-none" w:eastAsia="fr-FR"/>
    </w:rPr>
  </w:style>
  <w:style w:type="character" w:styleId="Appeldenotedefin">
    <w:name w:val="endnote reference"/>
    <w:uiPriority w:val="99"/>
    <w:semiHidden/>
    <w:unhideWhenUsed/>
    <w:rsid w:val="006A1B76"/>
    <w:rPr>
      <w:vertAlign w:val="superscript"/>
    </w:rPr>
  </w:style>
  <w:style w:type="character" w:customStyle="1" w:styleId="Titre1Car">
    <w:name w:val="Titre 1 Car"/>
    <w:basedOn w:val="Policepardfaut"/>
    <w:link w:val="Titre1"/>
    <w:uiPriority w:val="9"/>
    <w:rsid w:val="005862E4"/>
    <w:rPr>
      <w:rFonts w:asciiTheme="majorHAnsi" w:eastAsiaTheme="majorEastAsia" w:hAnsiTheme="majorHAnsi" w:cstheme="majorBidi"/>
      <w:b/>
      <w:bCs/>
      <w:color w:val="365F91" w:themeColor="accent1" w:themeShade="BF"/>
      <w:kern w:val="28"/>
      <w:sz w:val="28"/>
      <w:szCs w:val="28"/>
      <w:lang w:eastAsia="fr-FR"/>
    </w:rPr>
  </w:style>
  <w:style w:type="paragraph" w:styleId="Rvision">
    <w:name w:val="Revision"/>
    <w:hidden/>
    <w:uiPriority w:val="99"/>
    <w:semiHidden/>
    <w:rsid w:val="008E032D"/>
    <w:rPr>
      <w:rFonts w:ascii="Times New Roman" w:hAnsi="Times New Roman"/>
      <w:kern w:val="28"/>
      <w:lang w:eastAsia="fr-FR"/>
    </w:rPr>
  </w:style>
  <w:style w:type="character" w:customStyle="1" w:styleId="Textedelespacerserv">
    <w:name w:val="Texte de l’espace réservé"/>
    <w:basedOn w:val="Policepardfaut"/>
    <w:uiPriority w:val="99"/>
    <w:semiHidden/>
    <w:rsid w:val="001C68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015355">
      <w:marLeft w:val="0"/>
      <w:marRight w:val="0"/>
      <w:marTop w:val="0"/>
      <w:marBottom w:val="0"/>
      <w:divBdr>
        <w:top w:val="none" w:sz="0" w:space="0" w:color="auto"/>
        <w:left w:val="none" w:sz="0" w:space="0" w:color="auto"/>
        <w:bottom w:val="none" w:sz="0" w:space="0" w:color="auto"/>
        <w:right w:val="none" w:sz="0" w:space="0" w:color="auto"/>
      </w:divBdr>
      <w:divsChild>
        <w:div w:id="1079015354">
          <w:marLeft w:val="0"/>
          <w:marRight w:val="0"/>
          <w:marTop w:val="0"/>
          <w:marBottom w:val="0"/>
          <w:divBdr>
            <w:top w:val="none" w:sz="0" w:space="0" w:color="auto"/>
            <w:left w:val="none" w:sz="0" w:space="0" w:color="auto"/>
            <w:bottom w:val="none" w:sz="0" w:space="0" w:color="auto"/>
            <w:right w:val="none" w:sz="0" w:space="0" w:color="auto"/>
          </w:divBdr>
        </w:div>
      </w:divsChild>
    </w:div>
    <w:div w:id="1079015356">
      <w:marLeft w:val="0"/>
      <w:marRight w:val="0"/>
      <w:marTop w:val="0"/>
      <w:marBottom w:val="0"/>
      <w:divBdr>
        <w:top w:val="none" w:sz="0" w:space="0" w:color="auto"/>
        <w:left w:val="none" w:sz="0" w:space="0" w:color="auto"/>
        <w:bottom w:val="none" w:sz="0" w:space="0" w:color="auto"/>
        <w:right w:val="none" w:sz="0" w:space="0" w:color="auto"/>
      </w:divBdr>
      <w:divsChild>
        <w:div w:id="1079015357">
          <w:marLeft w:val="0"/>
          <w:marRight w:val="0"/>
          <w:marTop w:val="0"/>
          <w:marBottom w:val="0"/>
          <w:divBdr>
            <w:top w:val="none" w:sz="0" w:space="0" w:color="auto"/>
            <w:left w:val="none" w:sz="0" w:space="0" w:color="auto"/>
            <w:bottom w:val="none" w:sz="0" w:space="0" w:color="auto"/>
            <w:right w:val="none" w:sz="0" w:space="0" w:color="auto"/>
          </w:divBdr>
        </w:div>
      </w:divsChild>
    </w:div>
    <w:div w:id="1210385411">
      <w:bodyDiv w:val="1"/>
      <w:marLeft w:val="0"/>
      <w:marRight w:val="0"/>
      <w:marTop w:val="0"/>
      <w:marBottom w:val="0"/>
      <w:divBdr>
        <w:top w:val="none" w:sz="0" w:space="0" w:color="auto"/>
        <w:left w:val="none" w:sz="0" w:space="0" w:color="auto"/>
        <w:bottom w:val="none" w:sz="0" w:space="0" w:color="auto"/>
        <w:right w:val="none" w:sz="0" w:space="0" w:color="auto"/>
      </w:divBdr>
    </w:div>
    <w:div w:id="1225679395">
      <w:bodyDiv w:val="1"/>
      <w:marLeft w:val="0"/>
      <w:marRight w:val="0"/>
      <w:marTop w:val="0"/>
      <w:marBottom w:val="0"/>
      <w:divBdr>
        <w:top w:val="none" w:sz="0" w:space="0" w:color="auto"/>
        <w:left w:val="none" w:sz="0" w:space="0" w:color="auto"/>
        <w:bottom w:val="none" w:sz="0" w:space="0" w:color="auto"/>
        <w:right w:val="none" w:sz="0" w:space="0" w:color="auto"/>
      </w:divBdr>
    </w:div>
    <w:div w:id="21044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public.fr/professionnels-entreprises/vosdroits/R38397"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3E543-AA75-4552-B113-8E9B6F816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3190</Words>
  <Characters>17547</Characters>
  <Application>Microsoft Office Word</Application>
  <DocSecurity>4</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gpatetta</dc:creator>
  <cp:lastModifiedBy>Olympe HUNGER</cp:lastModifiedBy>
  <cp:revision>2</cp:revision>
  <cp:lastPrinted>2017-01-13T09:04:00Z</cp:lastPrinted>
  <dcterms:created xsi:type="dcterms:W3CDTF">2017-11-15T15:20:00Z</dcterms:created>
  <dcterms:modified xsi:type="dcterms:W3CDTF">2017-11-15T15:20:00Z</dcterms:modified>
</cp:coreProperties>
</file>